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07" w:rsidRDefault="005C4218" w:rsidP="0015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C4218" w:rsidRDefault="005C4218" w:rsidP="0015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опыте работы за последние 5 лет</w:t>
      </w:r>
    </w:p>
    <w:p w:rsidR="005C4218" w:rsidRPr="005C4218" w:rsidRDefault="005C4218" w:rsidP="001554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Кировского областного государственного автономного учреждения социального обслуживания «</w:t>
      </w:r>
      <w:proofErr w:type="spellStart"/>
      <w:r w:rsidR="001554FD">
        <w:rPr>
          <w:rFonts w:ascii="Times New Roman" w:hAnsi="Times New Roman" w:cs="Times New Roman"/>
          <w:b/>
          <w:i/>
          <w:sz w:val="28"/>
          <w:szCs w:val="28"/>
        </w:rPr>
        <w:t>Оричевский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комплексный центр социального обслуживания населения»</w:t>
      </w:r>
    </w:p>
    <w:p w:rsidR="001554FD" w:rsidRDefault="001554FD" w:rsidP="00155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043" w:rsidRPr="002A3C4F" w:rsidRDefault="00C57BF6" w:rsidP="001554F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В </w:t>
      </w:r>
      <w:r w:rsidR="001554FD" w:rsidRPr="002A3C4F">
        <w:rPr>
          <w:rFonts w:ascii="Times New Roman" w:hAnsi="Times New Roman" w:cs="Times New Roman"/>
          <w:sz w:val="27"/>
          <w:szCs w:val="27"/>
        </w:rPr>
        <w:t>КОГАУСО «</w:t>
      </w:r>
      <w:proofErr w:type="spellStart"/>
      <w:r w:rsidR="001554FD" w:rsidRPr="002A3C4F">
        <w:rPr>
          <w:rFonts w:ascii="Times New Roman" w:hAnsi="Times New Roman" w:cs="Times New Roman"/>
          <w:sz w:val="27"/>
          <w:szCs w:val="27"/>
        </w:rPr>
        <w:t>Оричевский</w:t>
      </w:r>
      <w:proofErr w:type="spellEnd"/>
      <w:r w:rsidR="001554FD" w:rsidRPr="002A3C4F">
        <w:rPr>
          <w:rFonts w:ascii="Times New Roman" w:hAnsi="Times New Roman" w:cs="Times New Roman"/>
          <w:sz w:val="27"/>
          <w:szCs w:val="27"/>
        </w:rPr>
        <w:t xml:space="preserve"> комплексный центр социального обслуживания населения» функционируют 7</w:t>
      </w:r>
      <w:r w:rsidRPr="002A3C4F">
        <w:rPr>
          <w:rFonts w:ascii="Times New Roman" w:hAnsi="Times New Roman" w:cs="Times New Roman"/>
          <w:sz w:val="27"/>
          <w:szCs w:val="27"/>
        </w:rPr>
        <w:t xml:space="preserve"> структурных подразделе</w:t>
      </w:r>
      <w:r w:rsidR="007077EA" w:rsidRPr="002A3C4F">
        <w:rPr>
          <w:rFonts w:ascii="Times New Roman" w:hAnsi="Times New Roman" w:cs="Times New Roman"/>
          <w:sz w:val="27"/>
          <w:szCs w:val="27"/>
        </w:rPr>
        <w:t>ний:</w:t>
      </w:r>
      <w:r w:rsidR="00EC2A46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F85B53" w:rsidRPr="002A3C4F">
        <w:rPr>
          <w:rFonts w:ascii="Times New Roman" w:hAnsi="Times New Roman" w:cs="Times New Roman"/>
          <w:sz w:val="27"/>
          <w:szCs w:val="27"/>
        </w:rPr>
        <w:t xml:space="preserve">геронтологическое </w:t>
      </w:r>
      <w:r w:rsidR="00EC2A46" w:rsidRPr="002A3C4F">
        <w:rPr>
          <w:rFonts w:ascii="Times New Roman" w:hAnsi="Times New Roman" w:cs="Times New Roman"/>
          <w:sz w:val="27"/>
          <w:szCs w:val="27"/>
        </w:rPr>
        <w:t xml:space="preserve">отделение п. </w:t>
      </w:r>
      <w:proofErr w:type="spellStart"/>
      <w:r w:rsidR="00EC2A46" w:rsidRPr="002A3C4F">
        <w:rPr>
          <w:rFonts w:ascii="Times New Roman" w:hAnsi="Times New Roman" w:cs="Times New Roman"/>
          <w:sz w:val="27"/>
          <w:szCs w:val="27"/>
        </w:rPr>
        <w:t>З</w:t>
      </w:r>
      <w:r w:rsidRPr="002A3C4F">
        <w:rPr>
          <w:rFonts w:ascii="Times New Roman" w:hAnsi="Times New Roman" w:cs="Times New Roman"/>
          <w:sz w:val="27"/>
          <w:szCs w:val="27"/>
        </w:rPr>
        <w:t>енгино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 на 20 мест, </w:t>
      </w:r>
      <w:r w:rsidR="00F85B53" w:rsidRPr="002A3C4F">
        <w:rPr>
          <w:rFonts w:ascii="Times New Roman" w:hAnsi="Times New Roman" w:cs="Times New Roman"/>
          <w:sz w:val="27"/>
          <w:szCs w:val="27"/>
        </w:rPr>
        <w:t>геронтологическое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отделение п. </w:t>
      </w:r>
      <w:proofErr w:type="spellStart"/>
      <w:r w:rsidR="003066FE" w:rsidRPr="002A3C4F">
        <w:rPr>
          <w:rFonts w:ascii="Times New Roman" w:hAnsi="Times New Roman" w:cs="Times New Roman"/>
          <w:sz w:val="27"/>
          <w:szCs w:val="27"/>
        </w:rPr>
        <w:t>Лёвинцы</w:t>
      </w:r>
      <w:proofErr w:type="spellEnd"/>
      <w:r w:rsidR="003066FE" w:rsidRPr="002A3C4F">
        <w:rPr>
          <w:rFonts w:ascii="Times New Roman" w:hAnsi="Times New Roman" w:cs="Times New Roman"/>
          <w:sz w:val="27"/>
          <w:szCs w:val="27"/>
        </w:rPr>
        <w:t xml:space="preserve"> на 4</w:t>
      </w:r>
      <w:r w:rsidRPr="002A3C4F">
        <w:rPr>
          <w:rFonts w:ascii="Times New Roman" w:hAnsi="Times New Roman" w:cs="Times New Roman"/>
          <w:sz w:val="27"/>
          <w:szCs w:val="27"/>
        </w:rPr>
        <w:t xml:space="preserve">0 мест, </w:t>
      </w:r>
      <w:r w:rsidR="00F85B53" w:rsidRPr="002A3C4F">
        <w:rPr>
          <w:rFonts w:ascii="Times New Roman" w:hAnsi="Times New Roman" w:cs="Times New Roman"/>
          <w:sz w:val="27"/>
          <w:szCs w:val="27"/>
        </w:rPr>
        <w:t>геронтологическое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отделение с. </w:t>
      </w:r>
      <w:proofErr w:type="spellStart"/>
      <w:r w:rsidR="003066FE" w:rsidRPr="002A3C4F">
        <w:rPr>
          <w:rFonts w:ascii="Times New Roman" w:hAnsi="Times New Roman" w:cs="Times New Roman"/>
          <w:sz w:val="27"/>
          <w:szCs w:val="27"/>
        </w:rPr>
        <w:t>Пищалье</w:t>
      </w:r>
      <w:proofErr w:type="spellEnd"/>
      <w:r w:rsidR="003066FE" w:rsidRPr="002A3C4F">
        <w:rPr>
          <w:rFonts w:ascii="Times New Roman" w:hAnsi="Times New Roman" w:cs="Times New Roman"/>
          <w:sz w:val="27"/>
          <w:szCs w:val="27"/>
        </w:rPr>
        <w:t xml:space="preserve"> на 3</w:t>
      </w:r>
      <w:r w:rsidRPr="002A3C4F">
        <w:rPr>
          <w:rFonts w:ascii="Times New Roman" w:hAnsi="Times New Roman" w:cs="Times New Roman"/>
          <w:sz w:val="27"/>
          <w:szCs w:val="27"/>
        </w:rPr>
        <w:t>0 мест, отделени</w:t>
      </w:r>
      <w:r w:rsidR="007027BD" w:rsidRPr="002A3C4F">
        <w:rPr>
          <w:rFonts w:ascii="Times New Roman" w:hAnsi="Times New Roman" w:cs="Times New Roman"/>
          <w:sz w:val="27"/>
          <w:szCs w:val="27"/>
        </w:rPr>
        <w:t>е</w:t>
      </w:r>
      <w:r w:rsidRPr="002A3C4F">
        <w:rPr>
          <w:rFonts w:ascii="Times New Roman" w:hAnsi="Times New Roman" w:cs="Times New Roman"/>
          <w:sz w:val="27"/>
          <w:szCs w:val="27"/>
        </w:rPr>
        <w:t xml:space="preserve"> социального обслуживания на дому граждан пожилого возраста и инвалидов, отделение по работе с семьями и детьми, отделение ср</w:t>
      </w:r>
      <w:r w:rsidR="001554FD" w:rsidRPr="002A3C4F">
        <w:rPr>
          <w:rFonts w:ascii="Times New Roman" w:hAnsi="Times New Roman" w:cs="Times New Roman"/>
          <w:sz w:val="27"/>
          <w:szCs w:val="27"/>
        </w:rPr>
        <w:t xml:space="preserve">очного социального обслуживания, отделение дневного пребывания </w:t>
      </w:r>
      <w:r w:rsidR="007027BD" w:rsidRPr="002A3C4F">
        <w:rPr>
          <w:rFonts w:ascii="Times New Roman" w:hAnsi="Times New Roman" w:cs="Times New Roman"/>
          <w:sz w:val="27"/>
          <w:szCs w:val="27"/>
        </w:rPr>
        <w:t xml:space="preserve">(для </w:t>
      </w:r>
      <w:r w:rsidR="001554FD" w:rsidRPr="002A3C4F">
        <w:rPr>
          <w:rFonts w:ascii="Times New Roman" w:hAnsi="Times New Roman" w:cs="Times New Roman"/>
          <w:sz w:val="27"/>
          <w:szCs w:val="27"/>
        </w:rPr>
        <w:t>граждан пожилого возраста и инвалидов</w:t>
      </w:r>
      <w:r w:rsidR="007027BD" w:rsidRPr="002A3C4F">
        <w:rPr>
          <w:rFonts w:ascii="Times New Roman" w:hAnsi="Times New Roman" w:cs="Times New Roman"/>
          <w:sz w:val="27"/>
          <w:szCs w:val="27"/>
        </w:rPr>
        <w:t>)</w:t>
      </w:r>
      <w:r w:rsidR="001554FD" w:rsidRPr="002A3C4F">
        <w:rPr>
          <w:rFonts w:ascii="Times New Roman" w:hAnsi="Times New Roman" w:cs="Times New Roman"/>
          <w:sz w:val="27"/>
          <w:szCs w:val="27"/>
        </w:rPr>
        <w:t>.</w:t>
      </w:r>
    </w:p>
    <w:p w:rsidR="00C57BF6" w:rsidRPr="002A3C4F" w:rsidRDefault="00C57BF6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r w:rsidR="001554FD" w:rsidRPr="002A3C4F">
        <w:rPr>
          <w:rFonts w:ascii="Times New Roman" w:hAnsi="Times New Roman" w:cs="Times New Roman"/>
          <w:sz w:val="27"/>
          <w:szCs w:val="27"/>
        </w:rPr>
        <w:t xml:space="preserve">учреждения </w:t>
      </w:r>
      <w:r w:rsidRPr="002A3C4F">
        <w:rPr>
          <w:rFonts w:ascii="Times New Roman" w:hAnsi="Times New Roman" w:cs="Times New Roman"/>
          <w:sz w:val="27"/>
          <w:szCs w:val="27"/>
        </w:rPr>
        <w:t>применяются следующие технологии и методики социального обслуживания, в том числе инновационные:</w:t>
      </w:r>
    </w:p>
    <w:p w:rsidR="00C57BF6" w:rsidRPr="002A3C4F" w:rsidRDefault="00C57BF6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- 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>служба социального сопровождения детей-инвалидов</w:t>
      </w:r>
      <w:r w:rsidRPr="002A3C4F">
        <w:rPr>
          <w:rFonts w:ascii="Times New Roman" w:hAnsi="Times New Roman" w:cs="Times New Roman"/>
          <w:sz w:val="27"/>
          <w:szCs w:val="27"/>
        </w:rPr>
        <w:t>. Целью деятельности Службы является оказание комплекса социа</w:t>
      </w:r>
      <w:r w:rsidR="009A340B" w:rsidRPr="002A3C4F">
        <w:rPr>
          <w:rFonts w:ascii="Times New Roman" w:hAnsi="Times New Roman" w:cs="Times New Roman"/>
          <w:sz w:val="27"/>
          <w:szCs w:val="27"/>
        </w:rPr>
        <w:t>льных услуг семьям, воспитывающим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детей-инвалидов и </w:t>
      </w:r>
      <w:r w:rsidRPr="002A3C4F">
        <w:rPr>
          <w:rFonts w:ascii="Times New Roman" w:hAnsi="Times New Roman" w:cs="Times New Roman"/>
          <w:sz w:val="27"/>
          <w:szCs w:val="27"/>
        </w:rPr>
        <w:t>детей с ограниченными возможностями здоровья, начиная с момента рождения т</w:t>
      </w:r>
      <w:r w:rsidR="009A340B" w:rsidRPr="002A3C4F">
        <w:rPr>
          <w:rFonts w:ascii="Times New Roman" w:hAnsi="Times New Roman" w:cs="Times New Roman"/>
          <w:sz w:val="27"/>
          <w:szCs w:val="27"/>
        </w:rPr>
        <w:t>аких детей, по месту жительства,</w:t>
      </w:r>
      <w:r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9A340B" w:rsidRPr="002A3C4F">
        <w:rPr>
          <w:rFonts w:ascii="Times New Roman" w:hAnsi="Times New Roman" w:cs="Times New Roman"/>
          <w:sz w:val="27"/>
          <w:szCs w:val="27"/>
        </w:rPr>
        <w:t>в</w:t>
      </w:r>
      <w:r w:rsidRPr="002A3C4F">
        <w:rPr>
          <w:rFonts w:ascii="Times New Roman" w:hAnsi="Times New Roman" w:cs="Times New Roman"/>
          <w:sz w:val="27"/>
          <w:szCs w:val="27"/>
        </w:rPr>
        <w:t xml:space="preserve"> том числе проживающих в отдаленных населенных пунктах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Оричевского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 района со слаборазвитой социально-бытовой и транспортной инфраструктурой. Для таких детей </w:t>
      </w:r>
      <w:r w:rsidR="003066FE" w:rsidRPr="002A3C4F">
        <w:rPr>
          <w:rFonts w:ascii="Times New Roman" w:hAnsi="Times New Roman" w:cs="Times New Roman"/>
          <w:sz w:val="27"/>
          <w:szCs w:val="27"/>
        </w:rPr>
        <w:t>организован клуб «</w:t>
      </w:r>
      <w:proofErr w:type="spellStart"/>
      <w:r w:rsidR="003066FE" w:rsidRPr="002A3C4F">
        <w:rPr>
          <w:rFonts w:ascii="Times New Roman" w:hAnsi="Times New Roman" w:cs="Times New Roman"/>
          <w:sz w:val="27"/>
          <w:szCs w:val="27"/>
        </w:rPr>
        <w:t>Игралочка</w:t>
      </w:r>
      <w:proofErr w:type="spellEnd"/>
      <w:r w:rsidR="003066FE" w:rsidRPr="002A3C4F">
        <w:rPr>
          <w:rFonts w:ascii="Times New Roman" w:hAnsi="Times New Roman" w:cs="Times New Roman"/>
          <w:sz w:val="27"/>
          <w:szCs w:val="27"/>
        </w:rPr>
        <w:t>»</w:t>
      </w:r>
      <w:r w:rsidRPr="002A3C4F">
        <w:rPr>
          <w:rFonts w:ascii="Times New Roman" w:hAnsi="Times New Roman" w:cs="Times New Roman"/>
          <w:sz w:val="27"/>
          <w:szCs w:val="27"/>
        </w:rPr>
        <w:t>.</w:t>
      </w:r>
      <w:r w:rsidR="00614066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Pr="002A3C4F">
        <w:rPr>
          <w:rFonts w:ascii="Times New Roman" w:hAnsi="Times New Roman" w:cs="Times New Roman"/>
          <w:sz w:val="27"/>
          <w:szCs w:val="27"/>
        </w:rPr>
        <w:t>К социально-значимым датам специалисты проводят мероприятия для детей-инвалидов</w:t>
      </w:r>
      <w:r w:rsidR="009D79EE" w:rsidRPr="002A3C4F">
        <w:rPr>
          <w:rFonts w:ascii="Times New Roman" w:hAnsi="Times New Roman" w:cs="Times New Roman"/>
          <w:sz w:val="27"/>
          <w:szCs w:val="27"/>
        </w:rPr>
        <w:t xml:space="preserve"> совместно с родителями.</w:t>
      </w:r>
      <w:r w:rsidR="00614066" w:rsidRPr="002A3C4F">
        <w:rPr>
          <w:rFonts w:ascii="Times New Roman" w:hAnsi="Times New Roman" w:cs="Times New Roman"/>
          <w:sz w:val="27"/>
          <w:szCs w:val="27"/>
        </w:rPr>
        <w:t xml:space="preserve"> Участниками этих мероприятий стали в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 2016 году – 1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8 семей, в 2017 году – 47 семей, в 2018 году </w:t>
      </w:r>
      <w:r w:rsidR="00B9545C" w:rsidRPr="002A3C4F">
        <w:rPr>
          <w:rFonts w:ascii="Times New Roman" w:hAnsi="Times New Roman" w:cs="Times New Roman"/>
          <w:sz w:val="27"/>
          <w:szCs w:val="27"/>
        </w:rPr>
        <w:t>–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B9545C" w:rsidRPr="002A3C4F">
        <w:rPr>
          <w:rFonts w:ascii="Times New Roman" w:hAnsi="Times New Roman" w:cs="Times New Roman"/>
          <w:sz w:val="27"/>
          <w:szCs w:val="27"/>
        </w:rPr>
        <w:t xml:space="preserve">11 </w:t>
      </w:r>
      <w:r w:rsidR="003066FE" w:rsidRPr="002A3C4F">
        <w:rPr>
          <w:rFonts w:ascii="Times New Roman" w:hAnsi="Times New Roman" w:cs="Times New Roman"/>
          <w:sz w:val="27"/>
          <w:szCs w:val="27"/>
        </w:rPr>
        <w:t>семей</w:t>
      </w:r>
      <w:r w:rsidR="00CC30DB" w:rsidRPr="002A3C4F">
        <w:rPr>
          <w:rFonts w:ascii="Times New Roman" w:hAnsi="Times New Roman" w:cs="Times New Roman"/>
          <w:sz w:val="27"/>
          <w:szCs w:val="27"/>
        </w:rPr>
        <w:t>, в 2019 году – 42 семьи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, в 2020 году </w:t>
      </w:r>
      <w:r w:rsidR="00507623" w:rsidRPr="00385BFB">
        <w:rPr>
          <w:rFonts w:ascii="Times New Roman" w:hAnsi="Times New Roman" w:cs="Times New Roman"/>
          <w:b/>
          <w:sz w:val="27"/>
          <w:szCs w:val="27"/>
        </w:rPr>
        <w:t>–</w:t>
      </w:r>
      <w:r w:rsidR="00507623" w:rsidRPr="00385BFB">
        <w:rPr>
          <w:rFonts w:ascii="Times New Roman" w:hAnsi="Times New Roman" w:cs="Times New Roman"/>
          <w:sz w:val="27"/>
          <w:szCs w:val="27"/>
        </w:rPr>
        <w:t xml:space="preserve"> </w:t>
      </w:r>
      <w:r w:rsidR="00322F02">
        <w:rPr>
          <w:rFonts w:ascii="Times New Roman" w:hAnsi="Times New Roman" w:cs="Times New Roman"/>
          <w:sz w:val="27"/>
          <w:szCs w:val="27"/>
        </w:rPr>
        <w:t>21</w:t>
      </w:r>
      <w:r w:rsidR="00507623" w:rsidRPr="00385BFB">
        <w:rPr>
          <w:rFonts w:ascii="Times New Roman" w:hAnsi="Times New Roman" w:cs="Times New Roman"/>
          <w:sz w:val="27"/>
          <w:szCs w:val="27"/>
        </w:rPr>
        <w:t xml:space="preserve"> </w:t>
      </w:r>
      <w:r w:rsidR="00507623" w:rsidRPr="002A3C4F">
        <w:rPr>
          <w:rFonts w:ascii="Times New Roman" w:hAnsi="Times New Roman" w:cs="Times New Roman"/>
          <w:sz w:val="27"/>
          <w:szCs w:val="27"/>
        </w:rPr>
        <w:t>сем</w:t>
      </w:r>
      <w:r w:rsidR="00322F02">
        <w:rPr>
          <w:rFonts w:ascii="Times New Roman" w:hAnsi="Times New Roman" w:cs="Times New Roman"/>
          <w:sz w:val="27"/>
          <w:szCs w:val="27"/>
        </w:rPr>
        <w:t>ья</w:t>
      </w:r>
      <w:r w:rsidR="00CC30DB" w:rsidRPr="002A3C4F">
        <w:rPr>
          <w:rFonts w:ascii="Times New Roman" w:hAnsi="Times New Roman" w:cs="Times New Roman"/>
          <w:sz w:val="27"/>
          <w:szCs w:val="27"/>
        </w:rPr>
        <w:t>.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9D79EE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Ежегодно </w:t>
      </w:r>
      <w:r w:rsidR="009D79EE" w:rsidRPr="002A3C4F">
        <w:rPr>
          <w:rFonts w:ascii="Times New Roman" w:hAnsi="Times New Roman" w:cs="Times New Roman"/>
          <w:sz w:val="27"/>
          <w:szCs w:val="27"/>
        </w:rPr>
        <w:t xml:space="preserve">проводятся круглые столы для родителей, воспитывающих детей-инвалидов, с привлечением специалистов пенсионного фонда, управления социальной защиты населения, прокуратуры, фонда социального страхования, </w:t>
      </w:r>
      <w:proofErr w:type="spellStart"/>
      <w:r w:rsidR="009D79EE" w:rsidRPr="002A3C4F">
        <w:rPr>
          <w:rFonts w:ascii="Times New Roman" w:hAnsi="Times New Roman" w:cs="Times New Roman"/>
          <w:sz w:val="27"/>
          <w:szCs w:val="27"/>
        </w:rPr>
        <w:t>Оричевской</w:t>
      </w:r>
      <w:proofErr w:type="spellEnd"/>
      <w:r w:rsidR="009D79EE" w:rsidRPr="002A3C4F">
        <w:rPr>
          <w:rFonts w:ascii="Times New Roman" w:hAnsi="Times New Roman" w:cs="Times New Roman"/>
          <w:sz w:val="27"/>
          <w:szCs w:val="27"/>
        </w:rPr>
        <w:t xml:space="preserve"> ЦРБ и других.</w:t>
      </w:r>
    </w:p>
    <w:p w:rsidR="00614066" w:rsidRPr="002A3C4F" w:rsidRDefault="003066FE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С 2016 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по 2019 </w:t>
      </w:r>
      <w:r w:rsidRPr="002A3C4F">
        <w:rPr>
          <w:rFonts w:ascii="Times New Roman" w:hAnsi="Times New Roman" w:cs="Times New Roman"/>
          <w:sz w:val="27"/>
          <w:szCs w:val="27"/>
        </w:rPr>
        <w:t>год семьям,</w:t>
      </w:r>
      <w:r w:rsidR="00614066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Pr="002A3C4F">
        <w:rPr>
          <w:rFonts w:ascii="Times New Roman" w:hAnsi="Times New Roman" w:cs="Times New Roman"/>
          <w:sz w:val="27"/>
          <w:szCs w:val="27"/>
        </w:rPr>
        <w:t>в</w:t>
      </w:r>
      <w:r w:rsidR="00614066" w:rsidRPr="002A3C4F">
        <w:rPr>
          <w:rFonts w:ascii="Times New Roman" w:hAnsi="Times New Roman" w:cs="Times New Roman"/>
          <w:sz w:val="27"/>
          <w:szCs w:val="27"/>
        </w:rPr>
        <w:t>оспитывающим д</w:t>
      </w:r>
      <w:r w:rsidR="0008233E" w:rsidRPr="002A3C4F">
        <w:rPr>
          <w:rFonts w:ascii="Times New Roman" w:hAnsi="Times New Roman" w:cs="Times New Roman"/>
          <w:sz w:val="27"/>
          <w:szCs w:val="27"/>
        </w:rPr>
        <w:t>етей-инвалидов</w:t>
      </w:r>
      <w:r w:rsidRPr="002A3C4F">
        <w:rPr>
          <w:rFonts w:ascii="Times New Roman" w:hAnsi="Times New Roman" w:cs="Times New Roman"/>
          <w:sz w:val="27"/>
          <w:szCs w:val="27"/>
        </w:rPr>
        <w:t>,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 было оказано </w:t>
      </w:r>
      <w:r w:rsidR="00CC30DB" w:rsidRPr="002A3C4F">
        <w:rPr>
          <w:rFonts w:ascii="Times New Roman" w:hAnsi="Times New Roman" w:cs="Times New Roman"/>
          <w:sz w:val="27"/>
          <w:szCs w:val="27"/>
        </w:rPr>
        <w:t>7640 услуг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, проведено </w:t>
      </w:r>
      <w:r w:rsidR="00CC30DB" w:rsidRPr="002A3C4F">
        <w:rPr>
          <w:rFonts w:ascii="Times New Roman" w:hAnsi="Times New Roman" w:cs="Times New Roman"/>
          <w:sz w:val="27"/>
          <w:szCs w:val="27"/>
        </w:rPr>
        <w:t>100</w:t>
      </w:r>
      <w:r w:rsidR="00B9545C" w:rsidRPr="002A3C4F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CC30DB" w:rsidRPr="002A3C4F">
        <w:rPr>
          <w:rFonts w:ascii="Times New Roman" w:hAnsi="Times New Roman" w:cs="Times New Roman"/>
          <w:sz w:val="27"/>
          <w:szCs w:val="27"/>
        </w:rPr>
        <w:t>й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, в 2020 году оказано </w:t>
      </w:r>
      <w:r w:rsidR="00322F02">
        <w:rPr>
          <w:rFonts w:ascii="Times New Roman" w:hAnsi="Times New Roman" w:cs="Times New Roman"/>
          <w:sz w:val="27"/>
          <w:szCs w:val="27"/>
        </w:rPr>
        <w:t>440</w:t>
      </w:r>
      <w:r w:rsidR="00507623" w:rsidRPr="00385BFB">
        <w:rPr>
          <w:rFonts w:ascii="Times New Roman" w:hAnsi="Times New Roman" w:cs="Times New Roman"/>
          <w:sz w:val="27"/>
          <w:szCs w:val="27"/>
        </w:rPr>
        <w:t xml:space="preserve"> 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услуг, проведено </w:t>
      </w:r>
      <w:r w:rsidR="00322F02">
        <w:rPr>
          <w:rFonts w:ascii="Times New Roman" w:hAnsi="Times New Roman" w:cs="Times New Roman"/>
          <w:sz w:val="27"/>
          <w:szCs w:val="27"/>
        </w:rPr>
        <w:t xml:space="preserve">5 </w:t>
      </w:r>
      <w:r w:rsidR="00507623" w:rsidRPr="002A3C4F">
        <w:rPr>
          <w:rFonts w:ascii="Times New Roman" w:hAnsi="Times New Roman" w:cs="Times New Roman"/>
          <w:sz w:val="27"/>
          <w:szCs w:val="27"/>
        </w:rPr>
        <w:t>мероприятий</w:t>
      </w:r>
      <w:r w:rsidR="00614066" w:rsidRPr="002A3C4F">
        <w:rPr>
          <w:rFonts w:ascii="Times New Roman" w:hAnsi="Times New Roman" w:cs="Times New Roman"/>
          <w:sz w:val="27"/>
          <w:szCs w:val="27"/>
        </w:rPr>
        <w:t>.</w:t>
      </w:r>
    </w:p>
    <w:p w:rsidR="008145BB" w:rsidRPr="002A3C4F" w:rsidRDefault="009D79EE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- 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 xml:space="preserve">выездная мобильная бригада, </w:t>
      </w:r>
      <w:r w:rsidRPr="002A3C4F">
        <w:rPr>
          <w:rFonts w:ascii="Times New Roman" w:hAnsi="Times New Roman" w:cs="Times New Roman"/>
          <w:sz w:val="27"/>
          <w:szCs w:val="27"/>
        </w:rPr>
        <w:t>направлена на оказание неотложных социальных услуг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гражданам,</w:t>
      </w:r>
      <w:r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3066FE" w:rsidRPr="002A3C4F">
        <w:rPr>
          <w:rFonts w:ascii="Times New Roman" w:hAnsi="Times New Roman" w:cs="Times New Roman"/>
          <w:sz w:val="27"/>
          <w:szCs w:val="27"/>
        </w:rPr>
        <w:t>н</w:t>
      </w:r>
      <w:r w:rsidRPr="002A3C4F">
        <w:rPr>
          <w:rFonts w:ascii="Times New Roman" w:hAnsi="Times New Roman" w:cs="Times New Roman"/>
          <w:sz w:val="27"/>
          <w:szCs w:val="27"/>
        </w:rPr>
        <w:t>аходящимся в трудной жизненной ситуации, проживающим в отдаленных сельских населенных пунктах со слаборазвитой социаль</w:t>
      </w:r>
      <w:r w:rsidR="008145BB" w:rsidRPr="002A3C4F">
        <w:rPr>
          <w:rFonts w:ascii="Times New Roman" w:hAnsi="Times New Roman" w:cs="Times New Roman"/>
          <w:sz w:val="27"/>
          <w:szCs w:val="27"/>
        </w:rPr>
        <w:t>но</w:t>
      </w:r>
      <w:r w:rsidRPr="002A3C4F">
        <w:rPr>
          <w:rFonts w:ascii="Times New Roman" w:hAnsi="Times New Roman" w:cs="Times New Roman"/>
          <w:sz w:val="27"/>
          <w:szCs w:val="27"/>
        </w:rPr>
        <w:t>-бытовой и транспортной инфраструктурой.</w:t>
      </w:r>
      <w:r w:rsidR="00CC7CB4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7077EA" w:rsidRPr="002A3C4F">
        <w:rPr>
          <w:rFonts w:ascii="Times New Roman" w:hAnsi="Times New Roman" w:cs="Times New Roman"/>
          <w:sz w:val="27"/>
          <w:szCs w:val="27"/>
        </w:rPr>
        <w:t xml:space="preserve">В 2016 году </w:t>
      </w:r>
      <w:r w:rsidR="000F5191" w:rsidRPr="002A3C4F">
        <w:rPr>
          <w:rFonts w:ascii="Times New Roman" w:hAnsi="Times New Roman" w:cs="Times New Roman"/>
          <w:sz w:val="27"/>
          <w:szCs w:val="27"/>
        </w:rPr>
        <w:t>- 15 выездов, обслужено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0F5191" w:rsidRPr="002A3C4F">
        <w:rPr>
          <w:rFonts w:ascii="Times New Roman" w:hAnsi="Times New Roman" w:cs="Times New Roman"/>
          <w:sz w:val="27"/>
          <w:szCs w:val="27"/>
        </w:rPr>
        <w:t>244 человека, оказано 279 услуг.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 В 2017 году совершено 24 выезда, обслужено 309 человек, оказано 618 услуг.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За 2018 год совершено </w:t>
      </w:r>
      <w:r w:rsidR="00B9545C" w:rsidRPr="002A3C4F">
        <w:rPr>
          <w:rFonts w:ascii="Times New Roman" w:hAnsi="Times New Roman" w:cs="Times New Roman"/>
          <w:sz w:val="27"/>
          <w:szCs w:val="27"/>
        </w:rPr>
        <w:t>28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п</w:t>
      </w:r>
      <w:r w:rsidR="00F85B53" w:rsidRPr="002A3C4F">
        <w:rPr>
          <w:rFonts w:ascii="Times New Roman" w:hAnsi="Times New Roman" w:cs="Times New Roman"/>
          <w:sz w:val="27"/>
          <w:szCs w:val="27"/>
        </w:rPr>
        <w:t>лановых выездов, о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бслужено </w:t>
      </w:r>
      <w:r w:rsidR="00B9545C" w:rsidRPr="002A3C4F">
        <w:rPr>
          <w:rFonts w:ascii="Times New Roman" w:hAnsi="Times New Roman" w:cs="Times New Roman"/>
          <w:sz w:val="27"/>
          <w:szCs w:val="27"/>
        </w:rPr>
        <w:t>493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B9545C" w:rsidRPr="002A3C4F">
        <w:rPr>
          <w:rFonts w:ascii="Times New Roman" w:hAnsi="Times New Roman" w:cs="Times New Roman"/>
          <w:sz w:val="27"/>
          <w:szCs w:val="27"/>
        </w:rPr>
        <w:t>а</w:t>
      </w:r>
      <w:r w:rsidR="003066FE" w:rsidRPr="002A3C4F">
        <w:rPr>
          <w:rFonts w:ascii="Times New Roman" w:hAnsi="Times New Roman" w:cs="Times New Roman"/>
          <w:sz w:val="27"/>
          <w:szCs w:val="27"/>
        </w:rPr>
        <w:t>, оказано</w:t>
      </w:r>
      <w:r w:rsidR="00B9545C" w:rsidRPr="002A3C4F">
        <w:rPr>
          <w:rFonts w:ascii="Times New Roman" w:hAnsi="Times New Roman" w:cs="Times New Roman"/>
          <w:sz w:val="27"/>
          <w:szCs w:val="27"/>
        </w:rPr>
        <w:t xml:space="preserve"> 1479</w:t>
      </w:r>
      <w:r w:rsidR="006330BE" w:rsidRPr="002A3C4F">
        <w:rPr>
          <w:rFonts w:ascii="Times New Roman" w:hAnsi="Times New Roman" w:cs="Times New Roman"/>
          <w:sz w:val="27"/>
          <w:szCs w:val="27"/>
        </w:rPr>
        <w:t xml:space="preserve"> услуг. За 2019 год совершено 27 выездов, обслужено 512 человек, оказано 745 услуг.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 В 2020 году </w:t>
      </w:r>
      <w:r w:rsidR="00342335" w:rsidRPr="002A3C4F">
        <w:rPr>
          <w:rFonts w:ascii="Times New Roman" w:hAnsi="Times New Roman" w:cs="Times New Roman"/>
          <w:sz w:val="27"/>
          <w:szCs w:val="27"/>
        </w:rPr>
        <w:t>совершено 30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 выездов, обслужено </w:t>
      </w:r>
      <w:r w:rsidR="00342335" w:rsidRPr="002A3C4F">
        <w:rPr>
          <w:rFonts w:ascii="Times New Roman" w:hAnsi="Times New Roman" w:cs="Times New Roman"/>
          <w:sz w:val="27"/>
          <w:szCs w:val="27"/>
        </w:rPr>
        <w:t>762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342335" w:rsidRPr="002A3C4F">
        <w:rPr>
          <w:rFonts w:ascii="Times New Roman" w:hAnsi="Times New Roman" w:cs="Times New Roman"/>
          <w:sz w:val="27"/>
          <w:szCs w:val="27"/>
        </w:rPr>
        <w:t>а, оказано 942 услуги</w:t>
      </w:r>
      <w:r w:rsidR="00507623" w:rsidRPr="002A3C4F">
        <w:rPr>
          <w:rFonts w:ascii="Times New Roman" w:hAnsi="Times New Roman" w:cs="Times New Roman"/>
          <w:sz w:val="27"/>
          <w:szCs w:val="27"/>
        </w:rPr>
        <w:t>.</w:t>
      </w:r>
    </w:p>
    <w:p w:rsidR="009D79EE" w:rsidRPr="002A3C4F" w:rsidRDefault="008145BB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 xml:space="preserve">«социальное такси», </w:t>
      </w:r>
      <w:r w:rsidRPr="002A3C4F">
        <w:rPr>
          <w:rFonts w:ascii="Times New Roman" w:hAnsi="Times New Roman" w:cs="Times New Roman"/>
          <w:sz w:val="27"/>
          <w:szCs w:val="27"/>
        </w:rPr>
        <w:t>социальная услуга по перевозке отдельных категорий граждан от начального пункта до пункта назначения, за счет средств получателя услуги. Услугой «социальное такси»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 воспользовались</w:t>
      </w:r>
      <w:r w:rsidR="00CC7CB4" w:rsidRPr="002A3C4F">
        <w:rPr>
          <w:rFonts w:ascii="Times New Roman" w:hAnsi="Times New Roman" w:cs="Times New Roman"/>
          <w:sz w:val="27"/>
          <w:szCs w:val="27"/>
        </w:rPr>
        <w:t xml:space="preserve"> в 2016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 году – 7 ч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еловек, в 2017 году – 6 человек, в 2018 - </w:t>
      </w:r>
      <w:r w:rsidR="00B9545C" w:rsidRPr="002A3C4F">
        <w:rPr>
          <w:rFonts w:ascii="Times New Roman" w:hAnsi="Times New Roman" w:cs="Times New Roman"/>
          <w:sz w:val="27"/>
          <w:szCs w:val="27"/>
        </w:rPr>
        <w:t>5</w:t>
      </w:r>
      <w:r w:rsidR="006330BE" w:rsidRPr="002A3C4F">
        <w:rPr>
          <w:rFonts w:ascii="Times New Roman" w:hAnsi="Times New Roman" w:cs="Times New Roman"/>
          <w:sz w:val="27"/>
          <w:szCs w:val="27"/>
        </w:rPr>
        <w:t xml:space="preserve"> человек, в 2019 году – 1 человек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, в 2020 году – </w:t>
      </w:r>
      <w:r w:rsidR="006C1BBF" w:rsidRPr="002A3C4F">
        <w:rPr>
          <w:rFonts w:ascii="Times New Roman" w:hAnsi="Times New Roman" w:cs="Times New Roman"/>
          <w:sz w:val="27"/>
          <w:szCs w:val="27"/>
        </w:rPr>
        <w:t>1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6330BE" w:rsidRPr="002A3C4F">
        <w:rPr>
          <w:rFonts w:ascii="Times New Roman" w:hAnsi="Times New Roman" w:cs="Times New Roman"/>
          <w:sz w:val="27"/>
          <w:szCs w:val="27"/>
        </w:rPr>
        <w:t>.</w:t>
      </w:r>
    </w:p>
    <w:p w:rsidR="00B3239F" w:rsidRPr="002A3C4F" w:rsidRDefault="008145BB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- 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>социальная экспедиция</w:t>
      </w:r>
      <w:r w:rsidRPr="002A3C4F">
        <w:rPr>
          <w:rFonts w:ascii="Times New Roman" w:hAnsi="Times New Roman" w:cs="Times New Roman"/>
          <w:sz w:val="27"/>
          <w:szCs w:val="27"/>
        </w:rPr>
        <w:t xml:space="preserve"> направлена на оказание помощи семьям и детям. Целью деятельности социальной экспедиции является выявление семей и детей, находящихся в трудной жизненной ситуации и социальн</w:t>
      </w:r>
      <w:r w:rsidR="009A340B" w:rsidRPr="002A3C4F">
        <w:rPr>
          <w:rFonts w:ascii="Times New Roman" w:hAnsi="Times New Roman" w:cs="Times New Roman"/>
          <w:sz w:val="27"/>
          <w:szCs w:val="27"/>
        </w:rPr>
        <w:t>о опасном положении, проживающих</w:t>
      </w:r>
      <w:r w:rsidRPr="002A3C4F">
        <w:rPr>
          <w:rFonts w:ascii="Times New Roman" w:hAnsi="Times New Roman" w:cs="Times New Roman"/>
          <w:sz w:val="27"/>
          <w:szCs w:val="27"/>
        </w:rPr>
        <w:t xml:space="preserve"> в отдаленных населенных пунктах со слаборазвитой социально-бытовой</w:t>
      </w:r>
      <w:r w:rsidR="009A340B" w:rsidRPr="002A3C4F">
        <w:rPr>
          <w:rFonts w:ascii="Times New Roman" w:hAnsi="Times New Roman" w:cs="Times New Roman"/>
          <w:sz w:val="27"/>
          <w:szCs w:val="27"/>
        </w:rPr>
        <w:t xml:space="preserve"> и транспортной инфраструктурой,</w:t>
      </w:r>
      <w:r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9A340B" w:rsidRPr="002A3C4F">
        <w:rPr>
          <w:rFonts w:ascii="Times New Roman" w:hAnsi="Times New Roman" w:cs="Times New Roman"/>
          <w:sz w:val="27"/>
          <w:szCs w:val="27"/>
        </w:rPr>
        <w:t>и</w:t>
      </w:r>
      <w:r w:rsidRPr="002A3C4F">
        <w:rPr>
          <w:rFonts w:ascii="Times New Roman" w:hAnsi="Times New Roman" w:cs="Times New Roman"/>
          <w:sz w:val="27"/>
          <w:szCs w:val="27"/>
        </w:rPr>
        <w:t xml:space="preserve"> оказания им адресной социальной помощи. 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В </w:t>
      </w:r>
      <w:r w:rsidRPr="002A3C4F">
        <w:rPr>
          <w:rFonts w:ascii="Times New Roman" w:hAnsi="Times New Roman" w:cs="Times New Roman"/>
          <w:sz w:val="27"/>
          <w:szCs w:val="27"/>
        </w:rPr>
        <w:t>рамках социальной экспедиции</w:t>
      </w:r>
      <w:r w:rsidR="00614066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F85B53" w:rsidRPr="002A3C4F">
        <w:rPr>
          <w:rFonts w:ascii="Times New Roman" w:hAnsi="Times New Roman" w:cs="Times New Roman"/>
          <w:sz w:val="27"/>
          <w:szCs w:val="27"/>
        </w:rPr>
        <w:t xml:space="preserve">в </w:t>
      </w:r>
      <w:r w:rsidR="00614066" w:rsidRPr="002A3C4F">
        <w:rPr>
          <w:rFonts w:ascii="Times New Roman" w:hAnsi="Times New Roman" w:cs="Times New Roman"/>
          <w:sz w:val="27"/>
          <w:szCs w:val="27"/>
        </w:rPr>
        <w:t>2016 году совершено 11 выездов, о</w:t>
      </w:r>
      <w:r w:rsidRPr="002A3C4F">
        <w:rPr>
          <w:rFonts w:ascii="Times New Roman" w:hAnsi="Times New Roman" w:cs="Times New Roman"/>
          <w:sz w:val="27"/>
          <w:szCs w:val="27"/>
        </w:rPr>
        <w:t>бслужено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 37 семей, оказано 106 услуг, в 2017 году совершено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13 выездов, обслужено 51 семья,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оказано 187 услуг, в 2018 году совершено </w:t>
      </w:r>
      <w:r w:rsidR="00B9545C" w:rsidRPr="002A3C4F">
        <w:rPr>
          <w:rFonts w:ascii="Times New Roman" w:hAnsi="Times New Roman" w:cs="Times New Roman"/>
          <w:sz w:val="27"/>
          <w:szCs w:val="27"/>
        </w:rPr>
        <w:t>12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выездов, </w:t>
      </w:r>
      <w:r w:rsidR="00B9545C" w:rsidRPr="002A3C4F">
        <w:rPr>
          <w:rFonts w:ascii="Times New Roman" w:hAnsi="Times New Roman" w:cs="Times New Roman"/>
          <w:sz w:val="27"/>
          <w:szCs w:val="27"/>
        </w:rPr>
        <w:t xml:space="preserve">обслужено 94 семьи, 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оказано </w:t>
      </w:r>
      <w:r w:rsidR="00B9545C" w:rsidRPr="002A3C4F">
        <w:rPr>
          <w:rFonts w:ascii="Times New Roman" w:hAnsi="Times New Roman" w:cs="Times New Roman"/>
          <w:sz w:val="27"/>
          <w:szCs w:val="27"/>
        </w:rPr>
        <w:t>351</w:t>
      </w:r>
      <w:r w:rsidR="003066FE" w:rsidRPr="002A3C4F">
        <w:rPr>
          <w:rFonts w:ascii="Times New Roman" w:hAnsi="Times New Roman" w:cs="Times New Roman"/>
          <w:sz w:val="27"/>
          <w:szCs w:val="27"/>
        </w:rPr>
        <w:t xml:space="preserve"> услуг</w:t>
      </w:r>
      <w:r w:rsidR="00B9545C" w:rsidRPr="002A3C4F">
        <w:rPr>
          <w:rFonts w:ascii="Times New Roman" w:hAnsi="Times New Roman" w:cs="Times New Roman"/>
          <w:sz w:val="27"/>
          <w:szCs w:val="27"/>
        </w:rPr>
        <w:t>а</w:t>
      </w:r>
      <w:r w:rsidR="00507623" w:rsidRPr="002A3C4F">
        <w:rPr>
          <w:rFonts w:ascii="Times New Roman" w:hAnsi="Times New Roman" w:cs="Times New Roman"/>
          <w:sz w:val="27"/>
          <w:szCs w:val="27"/>
        </w:rPr>
        <w:t>,</w:t>
      </w:r>
      <w:r w:rsidR="00C574D1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507623" w:rsidRPr="002A3C4F">
        <w:rPr>
          <w:rFonts w:ascii="Times New Roman" w:hAnsi="Times New Roman" w:cs="Times New Roman"/>
          <w:sz w:val="27"/>
          <w:szCs w:val="27"/>
        </w:rPr>
        <w:t>в</w:t>
      </w:r>
      <w:r w:rsidR="00C574D1" w:rsidRPr="002A3C4F">
        <w:rPr>
          <w:rFonts w:ascii="Times New Roman" w:hAnsi="Times New Roman" w:cs="Times New Roman"/>
          <w:sz w:val="27"/>
          <w:szCs w:val="27"/>
        </w:rPr>
        <w:t xml:space="preserve"> 2019 году совершено 11 выездов, обслужено 93 семьи, оказано 361 услуга</w:t>
      </w:r>
      <w:r w:rsidR="00676226" w:rsidRPr="002A3C4F">
        <w:rPr>
          <w:rFonts w:ascii="Times New Roman" w:hAnsi="Times New Roman" w:cs="Times New Roman"/>
          <w:sz w:val="27"/>
          <w:szCs w:val="27"/>
        </w:rPr>
        <w:t>.</w:t>
      </w:r>
      <w:r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В 2020 году совершено </w:t>
      </w:r>
      <w:r w:rsidR="00322F02">
        <w:rPr>
          <w:rFonts w:ascii="Times New Roman" w:hAnsi="Times New Roman" w:cs="Times New Roman"/>
          <w:sz w:val="27"/>
          <w:szCs w:val="27"/>
        </w:rPr>
        <w:t>11</w:t>
      </w:r>
      <w:r w:rsidR="00507623" w:rsidRPr="00385BFB">
        <w:rPr>
          <w:rFonts w:ascii="Times New Roman" w:hAnsi="Times New Roman" w:cs="Times New Roman"/>
          <w:sz w:val="27"/>
          <w:szCs w:val="27"/>
        </w:rPr>
        <w:t xml:space="preserve"> 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выездов, обслужено </w:t>
      </w:r>
      <w:r w:rsidR="00322F02">
        <w:rPr>
          <w:rFonts w:ascii="Times New Roman" w:hAnsi="Times New Roman" w:cs="Times New Roman"/>
          <w:sz w:val="27"/>
          <w:szCs w:val="27"/>
        </w:rPr>
        <w:t>470</w:t>
      </w:r>
      <w:r w:rsidR="00507623" w:rsidRPr="00385BFB">
        <w:rPr>
          <w:rFonts w:ascii="Times New Roman" w:hAnsi="Times New Roman" w:cs="Times New Roman"/>
          <w:sz w:val="27"/>
          <w:szCs w:val="27"/>
        </w:rPr>
        <w:t xml:space="preserve"> 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семей, оказано </w:t>
      </w:r>
      <w:r w:rsidR="00322F02">
        <w:rPr>
          <w:rFonts w:ascii="Times New Roman" w:hAnsi="Times New Roman" w:cs="Times New Roman"/>
          <w:sz w:val="27"/>
          <w:szCs w:val="27"/>
        </w:rPr>
        <w:t>1318</w:t>
      </w:r>
      <w:r w:rsidR="00507623" w:rsidRPr="00385BFB">
        <w:rPr>
          <w:rFonts w:ascii="Times New Roman" w:hAnsi="Times New Roman" w:cs="Times New Roman"/>
          <w:sz w:val="27"/>
          <w:szCs w:val="27"/>
        </w:rPr>
        <w:t xml:space="preserve"> 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услуг. </w:t>
      </w:r>
      <w:r w:rsidRPr="002A3C4F">
        <w:rPr>
          <w:rFonts w:ascii="Times New Roman" w:hAnsi="Times New Roman" w:cs="Times New Roman"/>
          <w:sz w:val="27"/>
          <w:szCs w:val="27"/>
        </w:rPr>
        <w:t>В работе социальных экспедиций используются межведомственные ресурсы</w:t>
      </w:r>
      <w:r w:rsidR="00614066" w:rsidRPr="002A3C4F">
        <w:rPr>
          <w:rFonts w:ascii="Times New Roman" w:hAnsi="Times New Roman" w:cs="Times New Roman"/>
          <w:sz w:val="27"/>
          <w:szCs w:val="27"/>
        </w:rPr>
        <w:t xml:space="preserve">: специалисты </w:t>
      </w:r>
      <w:r w:rsidR="00F85B53" w:rsidRPr="002A3C4F">
        <w:rPr>
          <w:rFonts w:ascii="Times New Roman" w:hAnsi="Times New Roman" w:cs="Times New Roman"/>
          <w:sz w:val="27"/>
          <w:szCs w:val="27"/>
        </w:rPr>
        <w:t>комиссии по делам несовершеннолетних и защите их прав</w:t>
      </w:r>
      <w:r w:rsidR="00614066" w:rsidRPr="002A3C4F">
        <w:rPr>
          <w:rFonts w:ascii="Times New Roman" w:hAnsi="Times New Roman" w:cs="Times New Roman"/>
          <w:sz w:val="27"/>
          <w:szCs w:val="27"/>
        </w:rPr>
        <w:t>, орг</w:t>
      </w:r>
      <w:r w:rsidR="00F85B53" w:rsidRPr="002A3C4F">
        <w:rPr>
          <w:rFonts w:ascii="Times New Roman" w:hAnsi="Times New Roman" w:cs="Times New Roman"/>
          <w:sz w:val="27"/>
          <w:szCs w:val="27"/>
        </w:rPr>
        <w:t>анов опеки и попечительства, подразделения по делам несовершеннолетних</w:t>
      </w:r>
      <w:r w:rsidR="00614066" w:rsidRPr="002A3C4F">
        <w:rPr>
          <w:rFonts w:ascii="Times New Roman" w:hAnsi="Times New Roman" w:cs="Times New Roman"/>
          <w:sz w:val="27"/>
          <w:szCs w:val="27"/>
        </w:rPr>
        <w:t>, участк</w:t>
      </w:r>
      <w:r w:rsidR="00B3239F" w:rsidRPr="002A3C4F">
        <w:rPr>
          <w:rFonts w:ascii="Times New Roman" w:hAnsi="Times New Roman" w:cs="Times New Roman"/>
          <w:sz w:val="27"/>
          <w:szCs w:val="27"/>
        </w:rPr>
        <w:t>овые уполномоченные, специалисты органов местного самоуправления.</w:t>
      </w:r>
    </w:p>
    <w:p w:rsidR="00C57BF6" w:rsidRPr="002A3C4F" w:rsidRDefault="008145BB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- 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 xml:space="preserve">сотрудничество с Вятской епархией Русской православной </w:t>
      </w:r>
      <w:r w:rsidRPr="002A3C4F">
        <w:rPr>
          <w:rFonts w:ascii="Times New Roman" w:hAnsi="Times New Roman" w:cs="Times New Roman"/>
          <w:sz w:val="27"/>
          <w:szCs w:val="27"/>
        </w:rPr>
        <w:t>церкви. В 2012 году заключены соглашения о сотрудничестве</w:t>
      </w:r>
      <w:r w:rsidR="001F114C" w:rsidRPr="002A3C4F">
        <w:rPr>
          <w:rFonts w:ascii="Times New Roman" w:hAnsi="Times New Roman" w:cs="Times New Roman"/>
          <w:sz w:val="27"/>
          <w:szCs w:val="27"/>
        </w:rPr>
        <w:t xml:space="preserve"> с приходами, находящимися на территории района. Цель деятельности: возрождение духовной культуры, нрав</w:t>
      </w:r>
      <w:r w:rsidR="00F85B53" w:rsidRPr="002A3C4F">
        <w:rPr>
          <w:rFonts w:ascii="Times New Roman" w:hAnsi="Times New Roman" w:cs="Times New Roman"/>
          <w:sz w:val="27"/>
          <w:szCs w:val="27"/>
        </w:rPr>
        <w:t>ственное оздоровление общества, с</w:t>
      </w:r>
      <w:r w:rsidR="001F114C" w:rsidRPr="002A3C4F">
        <w:rPr>
          <w:rFonts w:ascii="Times New Roman" w:hAnsi="Times New Roman" w:cs="Times New Roman"/>
          <w:sz w:val="27"/>
          <w:szCs w:val="27"/>
        </w:rPr>
        <w:t xml:space="preserve">оциальное служение населению. Результатом сотрудничества стали традиционно проводимые в районе Рождественские ёлки для детей-инвалидов, детей в трудной жизненной ситуации, детей из многодетных семей; проведение Благовещенских и Сретенских чтений с участием детей и привлечением общественности, профилактическая работа с несовершеннолетними роженицами, профилактика отказов от новорожденных, </w:t>
      </w:r>
      <w:proofErr w:type="spellStart"/>
      <w:r w:rsidR="001F114C" w:rsidRPr="002A3C4F">
        <w:rPr>
          <w:rFonts w:ascii="Times New Roman" w:hAnsi="Times New Roman" w:cs="Times New Roman"/>
          <w:sz w:val="27"/>
          <w:szCs w:val="27"/>
        </w:rPr>
        <w:t>доабортное</w:t>
      </w:r>
      <w:proofErr w:type="spellEnd"/>
      <w:r w:rsidR="001F114C" w:rsidRPr="002A3C4F">
        <w:rPr>
          <w:rFonts w:ascii="Times New Roman" w:hAnsi="Times New Roman" w:cs="Times New Roman"/>
          <w:sz w:val="27"/>
          <w:szCs w:val="27"/>
        </w:rPr>
        <w:t xml:space="preserve"> консультирование</w:t>
      </w:r>
      <w:r w:rsidR="00080CBB" w:rsidRPr="002A3C4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554FD" w:rsidRPr="002A3C4F" w:rsidRDefault="001554FD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- </w:t>
      </w:r>
      <w:r w:rsidR="003A68DD" w:rsidRPr="002A3C4F">
        <w:rPr>
          <w:rFonts w:ascii="Times New Roman" w:hAnsi="Times New Roman" w:cs="Times New Roman"/>
          <w:sz w:val="27"/>
          <w:szCs w:val="27"/>
        </w:rPr>
        <w:t xml:space="preserve">с 2019 года учреждение применяет </w:t>
      </w:r>
      <w:proofErr w:type="spellStart"/>
      <w:r w:rsidR="003A68DD" w:rsidRPr="002A3C4F">
        <w:rPr>
          <w:rFonts w:ascii="Times New Roman" w:hAnsi="Times New Roman" w:cs="Times New Roman"/>
          <w:sz w:val="27"/>
          <w:szCs w:val="27"/>
          <w:u w:val="single"/>
        </w:rPr>
        <w:t>стационарозамещающую</w:t>
      </w:r>
      <w:proofErr w:type="spellEnd"/>
      <w:r w:rsidR="003A68DD" w:rsidRPr="002A3C4F">
        <w:rPr>
          <w:rFonts w:ascii="Times New Roman" w:hAnsi="Times New Roman" w:cs="Times New Roman"/>
          <w:sz w:val="27"/>
          <w:szCs w:val="27"/>
          <w:u w:val="single"/>
        </w:rPr>
        <w:t xml:space="preserve"> технологию «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>Приемная семья</w:t>
      </w:r>
      <w:r w:rsidR="003A68DD" w:rsidRPr="002A3C4F">
        <w:rPr>
          <w:rFonts w:ascii="Times New Roman" w:hAnsi="Times New Roman" w:cs="Times New Roman"/>
          <w:sz w:val="27"/>
          <w:szCs w:val="27"/>
          <w:u w:val="single"/>
        </w:rPr>
        <w:t xml:space="preserve"> для граждан пожилого возраста и инвалидов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3A68DD" w:rsidRPr="002A3C4F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3A68DD" w:rsidRPr="002A3C4F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proofErr w:type="spellStart"/>
      <w:r w:rsidR="003A68DD" w:rsidRPr="002A3C4F">
        <w:rPr>
          <w:rFonts w:ascii="Times New Roman" w:hAnsi="Times New Roman" w:cs="Times New Roman"/>
          <w:sz w:val="27"/>
          <w:szCs w:val="27"/>
        </w:rPr>
        <w:t>Оричевского</w:t>
      </w:r>
      <w:proofErr w:type="spellEnd"/>
      <w:r w:rsidR="003A68DD" w:rsidRPr="002A3C4F">
        <w:rPr>
          <w:rFonts w:ascii="Times New Roman" w:hAnsi="Times New Roman" w:cs="Times New Roman"/>
          <w:sz w:val="27"/>
          <w:szCs w:val="27"/>
        </w:rPr>
        <w:t xml:space="preserve"> района в 2019 году была создана 1 приемная семья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, в 2020 году – </w:t>
      </w:r>
      <w:r w:rsidR="006A78A9" w:rsidRPr="002A3C4F">
        <w:rPr>
          <w:rFonts w:ascii="Times New Roman" w:hAnsi="Times New Roman" w:cs="Times New Roman"/>
          <w:sz w:val="27"/>
          <w:szCs w:val="27"/>
        </w:rPr>
        <w:t>2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 приемные семьи</w:t>
      </w:r>
      <w:r w:rsidR="003A68DD" w:rsidRPr="002A3C4F">
        <w:rPr>
          <w:rFonts w:ascii="Times New Roman" w:hAnsi="Times New Roman" w:cs="Times New Roman"/>
          <w:sz w:val="27"/>
          <w:szCs w:val="27"/>
        </w:rPr>
        <w:t>.</w:t>
      </w:r>
    </w:p>
    <w:p w:rsidR="001554FD" w:rsidRPr="002A3C4F" w:rsidRDefault="001554FD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  <w:u w:val="single"/>
        </w:rPr>
        <w:t>-</w:t>
      </w:r>
      <w:r w:rsidR="00507623" w:rsidRPr="002A3C4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>Служба социальной реабилитации инвалидов</w:t>
      </w:r>
      <w:r w:rsidR="003A68DD" w:rsidRPr="002A3C4F">
        <w:rPr>
          <w:rFonts w:ascii="Times New Roman" w:hAnsi="Times New Roman" w:cs="Times New Roman"/>
          <w:sz w:val="27"/>
          <w:szCs w:val="27"/>
        </w:rPr>
        <w:t xml:space="preserve"> создана при отделении срочного социального обслуживания с </w:t>
      </w:r>
      <w:r w:rsidR="00BA6872" w:rsidRPr="002A3C4F">
        <w:rPr>
          <w:rFonts w:ascii="Times New Roman" w:hAnsi="Times New Roman" w:cs="Times New Roman"/>
          <w:sz w:val="27"/>
          <w:szCs w:val="27"/>
        </w:rPr>
        <w:t xml:space="preserve">октября 2019 года. За это время специалисты Службы выявили </w:t>
      </w:r>
      <w:r w:rsidR="006A78A9" w:rsidRPr="002A3C4F">
        <w:rPr>
          <w:rFonts w:ascii="Times New Roman" w:hAnsi="Times New Roman" w:cs="Times New Roman"/>
          <w:sz w:val="27"/>
          <w:szCs w:val="27"/>
        </w:rPr>
        <w:t>276</w:t>
      </w:r>
      <w:r w:rsidR="00BA6872" w:rsidRPr="002A3C4F">
        <w:rPr>
          <w:rFonts w:ascii="Times New Roman" w:hAnsi="Times New Roman" w:cs="Times New Roman"/>
          <w:sz w:val="27"/>
          <w:szCs w:val="27"/>
        </w:rPr>
        <w:t xml:space="preserve"> инвалидов, </w:t>
      </w:r>
      <w:r w:rsidR="006A78A9" w:rsidRPr="002A3C4F">
        <w:rPr>
          <w:rFonts w:ascii="Times New Roman" w:hAnsi="Times New Roman" w:cs="Times New Roman"/>
          <w:sz w:val="27"/>
          <w:szCs w:val="27"/>
        </w:rPr>
        <w:t xml:space="preserve">251 из </w:t>
      </w:r>
      <w:r w:rsidR="00BA6872" w:rsidRPr="002A3C4F">
        <w:rPr>
          <w:rFonts w:ascii="Times New Roman" w:hAnsi="Times New Roman" w:cs="Times New Roman"/>
          <w:sz w:val="27"/>
          <w:szCs w:val="27"/>
        </w:rPr>
        <w:t>которы</w:t>
      </w:r>
      <w:r w:rsidR="006A78A9" w:rsidRPr="002A3C4F">
        <w:rPr>
          <w:rFonts w:ascii="Times New Roman" w:hAnsi="Times New Roman" w:cs="Times New Roman"/>
          <w:sz w:val="27"/>
          <w:szCs w:val="27"/>
        </w:rPr>
        <w:t>х</w:t>
      </w:r>
      <w:r w:rsidR="00BA6872" w:rsidRPr="002A3C4F">
        <w:rPr>
          <w:rFonts w:ascii="Times New Roman" w:hAnsi="Times New Roman" w:cs="Times New Roman"/>
          <w:sz w:val="27"/>
          <w:szCs w:val="27"/>
        </w:rPr>
        <w:t xml:space="preserve"> был</w:t>
      </w:r>
      <w:r w:rsidR="006A78A9" w:rsidRPr="002A3C4F">
        <w:rPr>
          <w:rFonts w:ascii="Times New Roman" w:hAnsi="Times New Roman" w:cs="Times New Roman"/>
          <w:sz w:val="27"/>
          <w:szCs w:val="27"/>
        </w:rPr>
        <w:t>и</w:t>
      </w:r>
      <w:r w:rsidR="00BA6872" w:rsidRPr="002A3C4F">
        <w:rPr>
          <w:rFonts w:ascii="Times New Roman" w:hAnsi="Times New Roman" w:cs="Times New Roman"/>
          <w:sz w:val="27"/>
          <w:szCs w:val="27"/>
        </w:rPr>
        <w:t xml:space="preserve"> оказан</w:t>
      </w:r>
      <w:r w:rsidR="006A78A9" w:rsidRPr="002A3C4F">
        <w:rPr>
          <w:rFonts w:ascii="Times New Roman" w:hAnsi="Times New Roman" w:cs="Times New Roman"/>
          <w:sz w:val="27"/>
          <w:szCs w:val="27"/>
        </w:rPr>
        <w:t>ы</w:t>
      </w:r>
      <w:r w:rsidR="00BA6872" w:rsidRPr="002A3C4F">
        <w:rPr>
          <w:rFonts w:ascii="Times New Roman" w:hAnsi="Times New Roman" w:cs="Times New Roman"/>
          <w:sz w:val="27"/>
          <w:szCs w:val="27"/>
        </w:rPr>
        <w:t xml:space="preserve"> различные услуги</w:t>
      </w:r>
      <w:r w:rsidR="00507623" w:rsidRPr="002A3C4F">
        <w:rPr>
          <w:rFonts w:ascii="Times New Roman" w:hAnsi="Times New Roman" w:cs="Times New Roman"/>
          <w:sz w:val="27"/>
          <w:szCs w:val="27"/>
        </w:rPr>
        <w:t>,</w:t>
      </w:r>
      <w:r w:rsidR="00BA6872" w:rsidRPr="002A3C4F">
        <w:rPr>
          <w:rFonts w:ascii="Times New Roman" w:hAnsi="Times New Roman" w:cs="Times New Roman"/>
          <w:sz w:val="27"/>
          <w:szCs w:val="27"/>
        </w:rPr>
        <w:t xml:space="preserve"> 3 гражданина прошли процедуру признания на социальное обслуживание.</w:t>
      </w:r>
    </w:p>
    <w:p w:rsidR="001554FD" w:rsidRPr="002A3C4F" w:rsidRDefault="001554FD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  <w:u w:val="single"/>
        </w:rPr>
        <w:t>-</w:t>
      </w:r>
      <w:r w:rsidR="00507623" w:rsidRPr="002A3C4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A6872" w:rsidRPr="002A3C4F">
        <w:rPr>
          <w:rFonts w:ascii="Times New Roman" w:hAnsi="Times New Roman" w:cs="Times New Roman"/>
          <w:sz w:val="27"/>
          <w:szCs w:val="27"/>
          <w:u w:val="single"/>
        </w:rPr>
        <w:t>в 2019 году в учреждении создана «Ш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>кола ухода</w:t>
      </w:r>
      <w:r w:rsidR="00BA6872" w:rsidRPr="002A3C4F">
        <w:rPr>
          <w:rFonts w:ascii="Times New Roman" w:hAnsi="Times New Roman" w:cs="Times New Roman"/>
          <w:sz w:val="27"/>
          <w:szCs w:val="27"/>
          <w:u w:val="single"/>
        </w:rPr>
        <w:t>».</w:t>
      </w:r>
      <w:r w:rsidR="00BA6872" w:rsidRPr="002A3C4F">
        <w:rPr>
          <w:rFonts w:ascii="Times New Roman" w:hAnsi="Times New Roman" w:cs="Times New Roman"/>
          <w:sz w:val="27"/>
          <w:szCs w:val="27"/>
        </w:rPr>
        <w:t xml:space="preserve"> Для ее функционирования было закуплено специализированное оборудование, обучен преподаватель из числа специалистов центра, разработан буклет для населения. Проводятся индивидуальные занятия с лицами, осуществляющими уход за </w:t>
      </w:r>
      <w:r w:rsidR="00BA6872" w:rsidRPr="002A3C4F">
        <w:rPr>
          <w:rFonts w:ascii="Times New Roman" w:hAnsi="Times New Roman" w:cs="Times New Roman"/>
          <w:sz w:val="27"/>
          <w:szCs w:val="27"/>
        </w:rPr>
        <w:lastRenderedPageBreak/>
        <w:t>маломобильными и тяжелобольными гражданами.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В </w:t>
      </w:r>
      <w:r w:rsidR="00507623" w:rsidRPr="002A3C4F">
        <w:rPr>
          <w:rFonts w:ascii="Times New Roman" w:hAnsi="Times New Roman" w:cs="Times New Roman"/>
          <w:sz w:val="27"/>
          <w:szCs w:val="27"/>
        </w:rPr>
        <w:t>2020 год</w:t>
      </w:r>
      <w:r w:rsidR="008B7055" w:rsidRPr="002A3C4F">
        <w:rPr>
          <w:rFonts w:ascii="Times New Roman" w:hAnsi="Times New Roman" w:cs="Times New Roman"/>
          <w:sz w:val="27"/>
          <w:szCs w:val="27"/>
        </w:rPr>
        <w:t>у</w:t>
      </w:r>
      <w:r w:rsidR="00507623" w:rsidRPr="002A3C4F">
        <w:rPr>
          <w:rFonts w:ascii="Times New Roman" w:hAnsi="Times New Roman" w:cs="Times New Roman"/>
          <w:sz w:val="27"/>
          <w:szCs w:val="27"/>
        </w:rPr>
        <w:t xml:space="preserve"> было 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проведено </w:t>
      </w:r>
      <w:r w:rsidR="005E5AEB" w:rsidRPr="002A3C4F">
        <w:rPr>
          <w:rFonts w:ascii="Times New Roman" w:hAnsi="Times New Roman" w:cs="Times New Roman"/>
          <w:sz w:val="27"/>
          <w:szCs w:val="27"/>
        </w:rPr>
        <w:t>20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 занятий, обучено </w:t>
      </w:r>
      <w:r w:rsidR="005E5AEB" w:rsidRPr="002A3C4F">
        <w:rPr>
          <w:rFonts w:ascii="Times New Roman" w:hAnsi="Times New Roman" w:cs="Times New Roman"/>
          <w:sz w:val="27"/>
          <w:szCs w:val="27"/>
        </w:rPr>
        <w:t>11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5E5AEB" w:rsidRPr="002A3C4F">
        <w:rPr>
          <w:rFonts w:ascii="Times New Roman" w:hAnsi="Times New Roman" w:cs="Times New Roman"/>
          <w:sz w:val="27"/>
          <w:szCs w:val="27"/>
        </w:rPr>
        <w:t>слушателей, разработано 10 тематических материалов</w:t>
      </w:r>
      <w:r w:rsidR="008B7055" w:rsidRPr="002A3C4F">
        <w:rPr>
          <w:rFonts w:ascii="Times New Roman" w:hAnsi="Times New Roman" w:cs="Times New Roman"/>
          <w:sz w:val="27"/>
          <w:szCs w:val="27"/>
        </w:rPr>
        <w:t>.</w:t>
      </w:r>
    </w:p>
    <w:p w:rsidR="001554FD" w:rsidRPr="002A3C4F" w:rsidRDefault="001554FD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  <w:u w:val="single"/>
        </w:rPr>
        <w:t>- организация досуговой д</w:t>
      </w:r>
      <w:r w:rsidR="00676226" w:rsidRPr="002A3C4F">
        <w:rPr>
          <w:rFonts w:ascii="Times New Roman" w:hAnsi="Times New Roman" w:cs="Times New Roman"/>
          <w:sz w:val="27"/>
          <w:szCs w:val="27"/>
          <w:u w:val="single"/>
        </w:rPr>
        <w:t xml:space="preserve">еятельности, в </w:t>
      </w:r>
      <w:proofErr w:type="spellStart"/>
      <w:r w:rsidR="00676226" w:rsidRPr="002A3C4F">
        <w:rPr>
          <w:rFonts w:ascii="Times New Roman" w:hAnsi="Times New Roman" w:cs="Times New Roman"/>
          <w:sz w:val="27"/>
          <w:szCs w:val="27"/>
          <w:u w:val="single"/>
        </w:rPr>
        <w:t>т.ч</w:t>
      </w:r>
      <w:proofErr w:type="spellEnd"/>
      <w:r w:rsidR="008B7055" w:rsidRPr="002A3C4F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676226" w:rsidRPr="002A3C4F">
        <w:rPr>
          <w:rFonts w:ascii="Times New Roman" w:hAnsi="Times New Roman" w:cs="Times New Roman"/>
          <w:sz w:val="27"/>
          <w:szCs w:val="27"/>
          <w:u w:val="single"/>
        </w:rPr>
        <w:t xml:space="preserve"> пожилым и несовершеннолетним.</w:t>
      </w:r>
      <w:r w:rsidR="00BA6872" w:rsidRPr="002A3C4F">
        <w:rPr>
          <w:rFonts w:ascii="Times New Roman" w:hAnsi="Times New Roman" w:cs="Times New Roman"/>
          <w:sz w:val="27"/>
          <w:szCs w:val="27"/>
        </w:rPr>
        <w:t xml:space="preserve"> В рамках проведения данной работы на базе отделения дневного пребывания граждан пожилого возраста и инвалидов, которое функционирует с августа 2019 года, организованы кружки и клубы: Мастерица, Рукодельница, Страна мастеров, Скульптор, Гармония, Волшебная кисточка и другие. Кроме этого проводятся мероприятия к календарным и значимым датам, информационные встречи со специалистами различных ведомств, экскурсии.</w:t>
      </w:r>
    </w:p>
    <w:p w:rsidR="001554FD" w:rsidRPr="002A3C4F" w:rsidRDefault="00BA6872" w:rsidP="00CC30D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Для несовершеннолетних </w:t>
      </w:r>
      <w:r w:rsidR="00CC30DB" w:rsidRPr="002A3C4F">
        <w:rPr>
          <w:rFonts w:ascii="Times New Roman" w:hAnsi="Times New Roman" w:cs="Times New Roman"/>
          <w:sz w:val="27"/>
          <w:szCs w:val="27"/>
        </w:rPr>
        <w:t xml:space="preserve">в рамках профилактики безнадзорности и правонарушений </w:t>
      </w:r>
      <w:r w:rsidRPr="002A3C4F">
        <w:rPr>
          <w:rFonts w:ascii="Times New Roman" w:hAnsi="Times New Roman" w:cs="Times New Roman"/>
          <w:sz w:val="27"/>
          <w:szCs w:val="27"/>
        </w:rPr>
        <w:t xml:space="preserve">организованы кружки: Удивительное рядом,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Мастерилки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, Дружба – это </w:t>
      </w:r>
      <w:proofErr w:type="gramStart"/>
      <w:r w:rsidRPr="002A3C4F">
        <w:rPr>
          <w:rFonts w:ascii="Times New Roman" w:hAnsi="Times New Roman" w:cs="Times New Roman"/>
          <w:sz w:val="27"/>
          <w:szCs w:val="27"/>
        </w:rPr>
        <w:t>Я</w:t>
      </w:r>
      <w:proofErr w:type="gramEnd"/>
      <w:r w:rsidRPr="002A3C4F">
        <w:rPr>
          <w:rFonts w:ascii="Times New Roman" w:hAnsi="Times New Roman" w:cs="Times New Roman"/>
          <w:sz w:val="27"/>
          <w:szCs w:val="27"/>
        </w:rPr>
        <w:t xml:space="preserve"> и Ты, </w:t>
      </w:r>
      <w:r w:rsidR="00CC30DB" w:rsidRPr="002A3C4F">
        <w:rPr>
          <w:rFonts w:ascii="Times New Roman" w:hAnsi="Times New Roman" w:cs="Times New Roman"/>
          <w:sz w:val="27"/>
          <w:szCs w:val="27"/>
        </w:rPr>
        <w:t>клуб «Подросток».</w:t>
      </w:r>
    </w:p>
    <w:p w:rsidR="00771E79" w:rsidRPr="002A3C4F" w:rsidRDefault="00771E79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- 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 xml:space="preserve">активная поддержка родителей. </w:t>
      </w:r>
      <w:r w:rsidRPr="002A3C4F">
        <w:rPr>
          <w:rFonts w:ascii="Times New Roman" w:hAnsi="Times New Roman" w:cs="Times New Roman"/>
          <w:sz w:val="27"/>
          <w:szCs w:val="27"/>
        </w:rPr>
        <w:t xml:space="preserve">В 2013 году центром было подписано соглашение о сотрудничестве с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Оричевской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 ЦРБ. Был создан клуб «Ожидание», цель которого – развитие родительской компетенции в период ожидания ребенка. На занятиях беременные женщины получают знания о ходе беременности, родов, развития младенца, психолог помогает им выработать позитивное отношение к ребенку, наладить совместную деятельность отца и матери. На занятия приглашаются специалисты пенсионного фонда, управления социальной защиты, священнослужители, специалисты перинатального центра и другие. С момента 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создания клуба его посетили </w:t>
      </w:r>
      <w:r w:rsidR="00B9545C" w:rsidRPr="00322F02">
        <w:rPr>
          <w:rFonts w:ascii="Times New Roman" w:hAnsi="Times New Roman" w:cs="Times New Roman"/>
          <w:sz w:val="27"/>
          <w:szCs w:val="27"/>
        </w:rPr>
        <w:t>22</w:t>
      </w:r>
      <w:r w:rsidR="00C574D1" w:rsidRPr="00322F02">
        <w:rPr>
          <w:rFonts w:ascii="Times New Roman" w:hAnsi="Times New Roman" w:cs="Times New Roman"/>
          <w:sz w:val="27"/>
          <w:szCs w:val="27"/>
        </w:rPr>
        <w:t>6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Pr="002A3C4F">
        <w:rPr>
          <w:rFonts w:ascii="Times New Roman" w:hAnsi="Times New Roman" w:cs="Times New Roman"/>
          <w:sz w:val="27"/>
          <w:szCs w:val="27"/>
        </w:rPr>
        <w:t>женщин.</w:t>
      </w:r>
    </w:p>
    <w:p w:rsidR="00771E79" w:rsidRPr="002A3C4F" w:rsidRDefault="00771E79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- </w:t>
      </w:r>
      <w:r w:rsidRPr="002A3C4F">
        <w:rPr>
          <w:rFonts w:ascii="Times New Roman" w:hAnsi="Times New Roman" w:cs="Times New Roman"/>
          <w:sz w:val="27"/>
          <w:szCs w:val="27"/>
          <w:u w:val="single"/>
        </w:rPr>
        <w:t>работа с семьями, имеющими детей от 1 – 3 лет.</w:t>
      </w:r>
      <w:r w:rsidR="00E96407" w:rsidRPr="002A3C4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E96407" w:rsidRPr="002A3C4F">
        <w:rPr>
          <w:rFonts w:ascii="Times New Roman" w:hAnsi="Times New Roman" w:cs="Times New Roman"/>
          <w:sz w:val="27"/>
          <w:szCs w:val="27"/>
        </w:rPr>
        <w:t>Созданы группы развития для детей, не посещающих детские дошкольные учреждения. Таких групп создано 4 по 8-9 детей. На занятиях специалисты центра развивают мелкую моторику рук, внимание, память, мыслительные процессы, учат родителей в игровой форме развивать у детей различные умения и навыки. Цель таких занятий – подготовить детей к детскому саду, более комфортно адаптироваться в обществе, родителям помочь в воспитании детей.</w:t>
      </w:r>
    </w:p>
    <w:p w:rsidR="005A4C8D" w:rsidRPr="002A3C4F" w:rsidRDefault="00DA4ECB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В период школьных каникул организуется отдых и оздоровление детей, нуждающихся в данной услуге.</w:t>
      </w:r>
      <w:r w:rsidR="005A4C8D" w:rsidRPr="002A3C4F">
        <w:rPr>
          <w:rFonts w:ascii="Times New Roman" w:hAnsi="Times New Roman" w:cs="Times New Roman"/>
          <w:sz w:val="27"/>
          <w:szCs w:val="27"/>
        </w:rPr>
        <w:t xml:space="preserve"> В 2016 году в загородные лагеря были куплены 48 путевок на сумму 860000 рублей, в лагерях с дневным пребыванием охват детей составил 330.</w:t>
      </w:r>
    </w:p>
    <w:p w:rsidR="0008233E" w:rsidRPr="002A3C4F" w:rsidRDefault="0008233E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В 2017 году в загородных лагерях отдохнули 57 детей, стоимость путевок составила 1 065 700 рублей, в лагерях с дневным пребыванием отдохнули 241 ребенок.</w:t>
      </w:r>
    </w:p>
    <w:p w:rsidR="003066FE" w:rsidRPr="002A3C4F" w:rsidRDefault="003066FE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 В 2018 году в загородном лагере отдохнули 37 детей из семей в социально опасном положении. В лагерях с дневным пребыванием на базе общеобразовательных школ района отдохнули 429 детей.</w:t>
      </w:r>
    </w:p>
    <w:p w:rsidR="00C574D1" w:rsidRPr="002A3C4F" w:rsidRDefault="00C574D1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В 2019 году в лагерях дневного пребывания на базе общеобразовательных организаций района отдохнули 339 детей из семей в трудной жизненной ситуации, в загородных лагерях – 32 ребенка, из них 9 </w:t>
      </w:r>
      <w:r w:rsidRPr="000B779F">
        <w:rPr>
          <w:rFonts w:ascii="Times New Roman" w:hAnsi="Times New Roman" w:cs="Times New Roman"/>
          <w:b/>
          <w:sz w:val="27"/>
          <w:szCs w:val="27"/>
        </w:rPr>
        <w:t>-</w:t>
      </w:r>
      <w:r w:rsidRPr="002A3C4F">
        <w:rPr>
          <w:rFonts w:ascii="Times New Roman" w:hAnsi="Times New Roman" w:cs="Times New Roman"/>
          <w:sz w:val="27"/>
          <w:szCs w:val="27"/>
        </w:rPr>
        <w:t xml:space="preserve"> несовершеннолетние, состоящие на учете в </w:t>
      </w:r>
      <w:r w:rsidR="00676226" w:rsidRPr="002A3C4F">
        <w:rPr>
          <w:rFonts w:ascii="Times New Roman" w:hAnsi="Times New Roman" w:cs="Times New Roman"/>
          <w:sz w:val="27"/>
          <w:szCs w:val="27"/>
        </w:rPr>
        <w:t>комиссии по делам несовершеннолетних и защите их прав</w:t>
      </w:r>
      <w:r w:rsidRPr="002A3C4F">
        <w:rPr>
          <w:rFonts w:ascii="Times New Roman" w:hAnsi="Times New Roman" w:cs="Times New Roman"/>
          <w:sz w:val="27"/>
          <w:szCs w:val="27"/>
        </w:rPr>
        <w:t xml:space="preserve">, </w:t>
      </w:r>
      <w:r w:rsidRPr="002A3C4F">
        <w:rPr>
          <w:rFonts w:ascii="Times New Roman" w:hAnsi="Times New Roman" w:cs="Times New Roman"/>
          <w:sz w:val="27"/>
          <w:szCs w:val="27"/>
        </w:rPr>
        <w:lastRenderedPageBreak/>
        <w:t>14 – дети из семей в социально опасном положении, остальные – дети из семей в трудной жизненной ситуации.</w:t>
      </w:r>
    </w:p>
    <w:p w:rsidR="005A4C8D" w:rsidRDefault="005A4C8D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Все лагеря дневного пребывания детей и подростков имеют санитарно-эпидемиологические заключения о соответствии заявленного вида деятельности требованиям санитарных норм и правил.</w:t>
      </w:r>
    </w:p>
    <w:p w:rsidR="002A3C4F" w:rsidRPr="002A3C4F" w:rsidRDefault="002A3C4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4793" w:rsidRPr="002A3C4F" w:rsidRDefault="00AF4793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b/>
          <w:i/>
          <w:sz w:val="27"/>
          <w:szCs w:val="27"/>
        </w:rPr>
        <w:t>Специалистами отделения по работе с семьями и детьми</w:t>
      </w:r>
      <w:r w:rsidRPr="002A3C4F">
        <w:rPr>
          <w:rFonts w:ascii="Times New Roman" w:hAnsi="Times New Roman" w:cs="Times New Roman"/>
          <w:sz w:val="27"/>
          <w:szCs w:val="27"/>
        </w:rPr>
        <w:t xml:space="preserve"> проводится активная работа по профилактике безнадзорности и правонарушений несовершеннолетних, жестокого обращения с детьми, в целях эффективной социальной реабилитации семей, находящихся в социально опасном положении.</w:t>
      </w:r>
    </w:p>
    <w:p w:rsidR="00AF4793" w:rsidRPr="002A3C4F" w:rsidRDefault="00AF4793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Межведомственное взаимодействие с органами системы профилактики направлено на:</w:t>
      </w:r>
    </w:p>
    <w:p w:rsidR="00AF4793" w:rsidRPr="002A3C4F" w:rsidRDefault="00AF4793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- обмен информацией;</w:t>
      </w:r>
    </w:p>
    <w:p w:rsidR="00AF4793" w:rsidRPr="002A3C4F" w:rsidRDefault="00AF4793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- проведение межведомственных рейдов в семьи, находящиеся в социально-опасном положении</w:t>
      </w:r>
      <w:r w:rsidR="00B3239F" w:rsidRPr="002A3C4F">
        <w:rPr>
          <w:rFonts w:ascii="Times New Roman" w:hAnsi="Times New Roman" w:cs="Times New Roman"/>
          <w:sz w:val="27"/>
          <w:szCs w:val="27"/>
        </w:rPr>
        <w:t>;</w:t>
      </w:r>
    </w:p>
    <w:p w:rsidR="00C42BC2" w:rsidRPr="002A3C4F" w:rsidRDefault="00C42BC2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- специалисты отделения входят в состав </w:t>
      </w:r>
      <w:r w:rsidR="00F85B53" w:rsidRPr="002A3C4F">
        <w:rPr>
          <w:rFonts w:ascii="Times New Roman" w:hAnsi="Times New Roman" w:cs="Times New Roman"/>
          <w:sz w:val="27"/>
          <w:szCs w:val="27"/>
        </w:rPr>
        <w:t>комиссии по делам несовершеннолетних и защите их прав</w:t>
      </w:r>
      <w:r w:rsidRPr="002A3C4F">
        <w:rPr>
          <w:rFonts w:ascii="Times New Roman" w:hAnsi="Times New Roman" w:cs="Times New Roman"/>
          <w:sz w:val="27"/>
          <w:szCs w:val="27"/>
        </w:rPr>
        <w:t xml:space="preserve">, межведомственного консилиума, являются членами </w:t>
      </w:r>
      <w:r w:rsidR="000A4B13" w:rsidRPr="002A3C4F">
        <w:rPr>
          <w:rFonts w:ascii="Times New Roman" w:hAnsi="Times New Roman" w:cs="Times New Roman"/>
          <w:sz w:val="27"/>
          <w:szCs w:val="27"/>
        </w:rPr>
        <w:t>общественной комиссии по делам несовершеннолетних</w:t>
      </w:r>
      <w:r w:rsidRPr="002A3C4F">
        <w:rPr>
          <w:rFonts w:ascii="Times New Roman" w:hAnsi="Times New Roman" w:cs="Times New Roman"/>
          <w:sz w:val="27"/>
          <w:szCs w:val="27"/>
        </w:rPr>
        <w:t xml:space="preserve"> в </w:t>
      </w:r>
      <w:r w:rsidR="000B779F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8B7055" w:rsidRPr="002A3C4F">
        <w:rPr>
          <w:rFonts w:ascii="Times New Roman" w:hAnsi="Times New Roman" w:cs="Times New Roman"/>
          <w:sz w:val="27"/>
          <w:szCs w:val="27"/>
        </w:rPr>
        <w:t>.</w:t>
      </w:r>
      <w:r w:rsidRPr="002A3C4F">
        <w:rPr>
          <w:rFonts w:ascii="Times New Roman" w:hAnsi="Times New Roman" w:cs="Times New Roman"/>
          <w:sz w:val="27"/>
          <w:szCs w:val="27"/>
        </w:rPr>
        <w:t xml:space="preserve"> Оричи.</w:t>
      </w:r>
    </w:p>
    <w:p w:rsidR="00C42BC2" w:rsidRPr="002A3C4F" w:rsidRDefault="00676226" w:rsidP="0067622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На социальную</w:t>
      </w:r>
      <w:r w:rsidR="00C42BC2" w:rsidRPr="002A3C4F">
        <w:rPr>
          <w:rFonts w:ascii="Times New Roman" w:hAnsi="Times New Roman" w:cs="Times New Roman"/>
          <w:sz w:val="27"/>
          <w:szCs w:val="27"/>
        </w:rPr>
        <w:t xml:space="preserve"> реабилитаци</w:t>
      </w:r>
      <w:r w:rsidRPr="002A3C4F">
        <w:rPr>
          <w:rFonts w:ascii="Times New Roman" w:hAnsi="Times New Roman" w:cs="Times New Roman"/>
          <w:sz w:val="27"/>
          <w:szCs w:val="27"/>
        </w:rPr>
        <w:t xml:space="preserve">ю </w:t>
      </w:r>
      <w:r w:rsidR="00C42BC2" w:rsidRPr="002A3C4F">
        <w:rPr>
          <w:rFonts w:ascii="Times New Roman" w:hAnsi="Times New Roman" w:cs="Times New Roman"/>
          <w:sz w:val="27"/>
          <w:szCs w:val="27"/>
        </w:rPr>
        <w:t xml:space="preserve">направлено </w:t>
      </w:r>
      <w:r w:rsidR="00B3239F" w:rsidRPr="002A3C4F">
        <w:rPr>
          <w:rFonts w:ascii="Times New Roman" w:hAnsi="Times New Roman" w:cs="Times New Roman"/>
          <w:sz w:val="27"/>
          <w:szCs w:val="27"/>
        </w:rPr>
        <w:t xml:space="preserve">в 2016 </w:t>
      </w:r>
      <w:r w:rsidR="0008233E" w:rsidRPr="002A3C4F">
        <w:rPr>
          <w:rFonts w:ascii="Times New Roman" w:hAnsi="Times New Roman" w:cs="Times New Roman"/>
          <w:sz w:val="27"/>
          <w:szCs w:val="27"/>
        </w:rPr>
        <w:t>году – 3 несовершеннолетних, в 20</w:t>
      </w:r>
      <w:r w:rsidR="003263FF" w:rsidRPr="002A3C4F">
        <w:rPr>
          <w:rFonts w:ascii="Times New Roman" w:hAnsi="Times New Roman" w:cs="Times New Roman"/>
          <w:sz w:val="27"/>
          <w:szCs w:val="27"/>
        </w:rPr>
        <w:t xml:space="preserve">17 году – 14 несовершеннолетних, за 2018 год - </w:t>
      </w:r>
      <w:r w:rsidR="00B9545C" w:rsidRPr="002A3C4F">
        <w:rPr>
          <w:rFonts w:ascii="Times New Roman" w:hAnsi="Times New Roman" w:cs="Times New Roman"/>
          <w:sz w:val="27"/>
          <w:szCs w:val="27"/>
        </w:rPr>
        <w:t>19</w:t>
      </w:r>
      <w:r w:rsidR="00C574D1" w:rsidRPr="002A3C4F">
        <w:rPr>
          <w:rFonts w:ascii="Times New Roman" w:hAnsi="Times New Roman" w:cs="Times New Roman"/>
          <w:sz w:val="27"/>
          <w:szCs w:val="27"/>
        </w:rPr>
        <w:t xml:space="preserve"> несовершеннолетних, в 2019 году </w:t>
      </w:r>
      <w:r w:rsidR="00C574D1" w:rsidRPr="002A3C4F">
        <w:rPr>
          <w:rFonts w:ascii="Times New Roman" w:hAnsi="Times New Roman" w:cs="Times New Roman"/>
          <w:b/>
          <w:sz w:val="27"/>
          <w:szCs w:val="27"/>
        </w:rPr>
        <w:t>-</w:t>
      </w:r>
      <w:r w:rsidR="005942D4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C574D1" w:rsidRPr="002A3C4F">
        <w:rPr>
          <w:rFonts w:ascii="Times New Roman" w:hAnsi="Times New Roman" w:cs="Times New Roman"/>
          <w:sz w:val="27"/>
          <w:szCs w:val="27"/>
        </w:rPr>
        <w:t>12 несовершеннолетних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, в 2020 году – </w:t>
      </w:r>
      <w:r w:rsidR="00322F02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8B7055" w:rsidRPr="002A3C4F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8B7055" w:rsidRPr="002A3C4F">
        <w:rPr>
          <w:rFonts w:ascii="Times New Roman" w:hAnsi="Times New Roman" w:cs="Times New Roman"/>
          <w:sz w:val="27"/>
          <w:szCs w:val="27"/>
        </w:rPr>
        <w:t>несовершеннолетних</w:t>
      </w:r>
      <w:r w:rsidR="00C574D1" w:rsidRPr="002A3C4F">
        <w:rPr>
          <w:rFonts w:ascii="Times New Roman" w:hAnsi="Times New Roman" w:cs="Times New Roman"/>
          <w:sz w:val="27"/>
          <w:szCs w:val="27"/>
        </w:rPr>
        <w:t>.</w:t>
      </w:r>
    </w:p>
    <w:p w:rsidR="00345D59" w:rsidRPr="002A3C4F" w:rsidRDefault="00345D59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Психологом отделения проводятся консультации семей по различным нап</w:t>
      </w:r>
      <w:r w:rsidR="0007233A" w:rsidRPr="002A3C4F">
        <w:rPr>
          <w:rFonts w:ascii="Times New Roman" w:hAnsi="Times New Roman" w:cs="Times New Roman"/>
          <w:sz w:val="27"/>
          <w:szCs w:val="27"/>
        </w:rPr>
        <w:t>равлениям: подготовка детей к шк</w:t>
      </w:r>
      <w:r w:rsidRPr="002A3C4F">
        <w:rPr>
          <w:rFonts w:ascii="Times New Roman" w:hAnsi="Times New Roman" w:cs="Times New Roman"/>
          <w:sz w:val="27"/>
          <w:szCs w:val="27"/>
        </w:rPr>
        <w:t xml:space="preserve">оле,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гиперактивность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 ребенка, детско-родительские отношения, употребление </w:t>
      </w:r>
      <w:r w:rsidR="000A4B13" w:rsidRPr="002A3C4F">
        <w:rPr>
          <w:rFonts w:ascii="Times New Roman" w:hAnsi="Times New Roman" w:cs="Times New Roman"/>
          <w:sz w:val="27"/>
          <w:szCs w:val="27"/>
        </w:rPr>
        <w:t>психически активных веществ</w:t>
      </w:r>
      <w:r w:rsidRPr="002A3C4F">
        <w:rPr>
          <w:rFonts w:ascii="Times New Roman" w:hAnsi="Times New Roman" w:cs="Times New Roman"/>
          <w:sz w:val="27"/>
          <w:szCs w:val="27"/>
        </w:rPr>
        <w:t>, нежелание учиться и другие.</w:t>
      </w:r>
    </w:p>
    <w:p w:rsidR="00345D59" w:rsidRDefault="00345D59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По профилактике правонарушений среди несовершеннолетних помимо мероприятий, проводимых с детьми, широко используется такая форма работы как выступления психолога на родительских собраниях в школах района.</w:t>
      </w:r>
    </w:p>
    <w:p w:rsidR="002A3C4F" w:rsidRPr="002A3C4F" w:rsidRDefault="002A3C4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2BC2" w:rsidRPr="002A3C4F" w:rsidRDefault="00C42BC2" w:rsidP="0025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A3C4F">
        <w:rPr>
          <w:rFonts w:ascii="Times New Roman" w:hAnsi="Times New Roman" w:cs="Times New Roman"/>
          <w:b/>
          <w:i/>
          <w:sz w:val="27"/>
          <w:szCs w:val="27"/>
        </w:rPr>
        <w:t>В отделении срочного социального обслуживания:</w:t>
      </w:r>
    </w:p>
    <w:p w:rsidR="00A670A9" w:rsidRPr="002A3C4F" w:rsidRDefault="00A670A9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- в виде одежды, обуви и товаров первой необходимости через «Банк вещей»</w:t>
      </w:r>
      <w:r w:rsidR="00CC7CB4" w:rsidRPr="002A3C4F">
        <w:rPr>
          <w:rFonts w:ascii="Times New Roman" w:hAnsi="Times New Roman" w:cs="Times New Roman"/>
          <w:sz w:val="27"/>
          <w:szCs w:val="27"/>
        </w:rPr>
        <w:t xml:space="preserve"> получили помощь </w:t>
      </w:r>
      <w:r w:rsidR="0008233E" w:rsidRPr="002A3C4F">
        <w:rPr>
          <w:rFonts w:ascii="Times New Roman" w:hAnsi="Times New Roman" w:cs="Times New Roman"/>
          <w:sz w:val="27"/>
          <w:szCs w:val="27"/>
        </w:rPr>
        <w:t>в 2016 году – 2527 чело</w:t>
      </w:r>
      <w:r w:rsidR="003263FF" w:rsidRPr="002A3C4F">
        <w:rPr>
          <w:rFonts w:ascii="Times New Roman" w:hAnsi="Times New Roman" w:cs="Times New Roman"/>
          <w:sz w:val="27"/>
          <w:szCs w:val="27"/>
        </w:rPr>
        <w:t>век, в 2017 году – 1559 челов</w:t>
      </w:r>
      <w:r w:rsidR="00C574D1" w:rsidRPr="002A3C4F">
        <w:rPr>
          <w:rFonts w:ascii="Times New Roman" w:hAnsi="Times New Roman" w:cs="Times New Roman"/>
          <w:sz w:val="27"/>
          <w:szCs w:val="27"/>
        </w:rPr>
        <w:t>ек, в 2018 году – 2494 человека, в 2019 году – 2850 человек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, в 2020 году – </w:t>
      </w:r>
      <w:r w:rsidR="005E6FC9" w:rsidRPr="002A3C4F">
        <w:rPr>
          <w:rFonts w:ascii="Times New Roman" w:hAnsi="Times New Roman" w:cs="Times New Roman"/>
          <w:sz w:val="27"/>
          <w:szCs w:val="27"/>
        </w:rPr>
        <w:t>586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C574D1" w:rsidRPr="002A3C4F">
        <w:rPr>
          <w:rFonts w:ascii="Times New Roman" w:hAnsi="Times New Roman" w:cs="Times New Roman"/>
          <w:sz w:val="27"/>
          <w:szCs w:val="27"/>
        </w:rPr>
        <w:t>.</w:t>
      </w:r>
    </w:p>
    <w:p w:rsidR="00CC7CB4" w:rsidRPr="002A3C4F" w:rsidRDefault="00CC7CB4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- услугами «Пункта проката» (</w:t>
      </w:r>
      <w:r w:rsidR="00BD4E12" w:rsidRPr="002A3C4F">
        <w:rPr>
          <w:rFonts w:ascii="Times New Roman" w:hAnsi="Times New Roman" w:cs="Times New Roman"/>
          <w:sz w:val="27"/>
          <w:szCs w:val="27"/>
        </w:rPr>
        <w:t xml:space="preserve">технические </w:t>
      </w:r>
      <w:r w:rsidRPr="002A3C4F">
        <w:rPr>
          <w:rFonts w:ascii="Times New Roman" w:hAnsi="Times New Roman" w:cs="Times New Roman"/>
          <w:sz w:val="27"/>
          <w:szCs w:val="27"/>
        </w:rPr>
        <w:t>средства реабилитации) восп</w:t>
      </w:r>
      <w:r w:rsidR="003263FF" w:rsidRPr="002A3C4F">
        <w:rPr>
          <w:rFonts w:ascii="Times New Roman" w:hAnsi="Times New Roman" w:cs="Times New Roman"/>
          <w:sz w:val="27"/>
          <w:szCs w:val="27"/>
        </w:rPr>
        <w:t xml:space="preserve">ользовались </w:t>
      </w:r>
      <w:r w:rsidR="0008233E" w:rsidRPr="002A3C4F">
        <w:rPr>
          <w:rFonts w:ascii="Times New Roman" w:hAnsi="Times New Roman" w:cs="Times New Roman"/>
          <w:sz w:val="27"/>
          <w:szCs w:val="27"/>
        </w:rPr>
        <w:t>в 2016 г. – 18 чел</w:t>
      </w:r>
      <w:r w:rsidR="007077EA" w:rsidRPr="002A3C4F">
        <w:rPr>
          <w:rFonts w:ascii="Times New Roman" w:hAnsi="Times New Roman" w:cs="Times New Roman"/>
          <w:sz w:val="27"/>
          <w:szCs w:val="27"/>
        </w:rPr>
        <w:t>.</w:t>
      </w:r>
      <w:r w:rsidR="0008233E" w:rsidRPr="002A3C4F">
        <w:rPr>
          <w:rFonts w:ascii="Times New Roman" w:hAnsi="Times New Roman" w:cs="Times New Roman"/>
          <w:sz w:val="27"/>
          <w:szCs w:val="27"/>
        </w:rPr>
        <w:t xml:space="preserve">, в </w:t>
      </w:r>
      <w:r w:rsidR="003263FF" w:rsidRPr="002A3C4F">
        <w:rPr>
          <w:rFonts w:ascii="Times New Roman" w:hAnsi="Times New Roman" w:cs="Times New Roman"/>
          <w:sz w:val="27"/>
          <w:szCs w:val="27"/>
        </w:rPr>
        <w:t>2017 году – 19 че</w:t>
      </w:r>
      <w:r w:rsidR="00C574D1" w:rsidRPr="002A3C4F">
        <w:rPr>
          <w:rFonts w:ascii="Times New Roman" w:hAnsi="Times New Roman" w:cs="Times New Roman"/>
          <w:sz w:val="27"/>
          <w:szCs w:val="27"/>
        </w:rPr>
        <w:t>ловек, в 2018 году – 13 человек, в 2019 году – 11 человек, 6 из которых инвалиды</w:t>
      </w:r>
      <w:r w:rsidR="008B7055" w:rsidRPr="002A3C4F">
        <w:rPr>
          <w:rFonts w:ascii="Times New Roman" w:hAnsi="Times New Roman" w:cs="Times New Roman"/>
          <w:sz w:val="27"/>
          <w:szCs w:val="27"/>
        </w:rPr>
        <w:t>, в 2020 году –</w:t>
      </w:r>
      <w:r w:rsidR="00BD4E12" w:rsidRPr="002A3C4F">
        <w:rPr>
          <w:rFonts w:ascii="Times New Roman" w:hAnsi="Times New Roman" w:cs="Times New Roman"/>
          <w:sz w:val="27"/>
          <w:szCs w:val="27"/>
        </w:rPr>
        <w:t xml:space="preserve"> 68 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человек, </w:t>
      </w:r>
      <w:r w:rsidR="00BD4E12" w:rsidRPr="002A3C4F">
        <w:rPr>
          <w:rFonts w:ascii="Times New Roman" w:hAnsi="Times New Roman" w:cs="Times New Roman"/>
          <w:sz w:val="27"/>
          <w:szCs w:val="27"/>
        </w:rPr>
        <w:t>34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 из которых инвалиды</w:t>
      </w:r>
      <w:r w:rsidR="00C574D1" w:rsidRPr="002A3C4F">
        <w:rPr>
          <w:rFonts w:ascii="Times New Roman" w:hAnsi="Times New Roman" w:cs="Times New Roman"/>
          <w:sz w:val="27"/>
          <w:szCs w:val="27"/>
        </w:rPr>
        <w:t>.</w:t>
      </w:r>
      <w:r w:rsidR="00BD4E12" w:rsidRPr="002A3C4F">
        <w:rPr>
          <w:rFonts w:ascii="Times New Roman" w:hAnsi="Times New Roman" w:cs="Times New Roman"/>
          <w:sz w:val="27"/>
          <w:szCs w:val="27"/>
        </w:rPr>
        <w:t xml:space="preserve"> В 2020 году за счет средств федерального бюджета по программе «Демография» было закуплено дополнительно 36 средств реабилитации.</w:t>
      </w:r>
      <w:r w:rsidR="00F771F1" w:rsidRPr="002A3C4F">
        <w:rPr>
          <w:rFonts w:ascii="Times New Roman" w:hAnsi="Times New Roman" w:cs="Times New Roman"/>
          <w:sz w:val="27"/>
          <w:szCs w:val="27"/>
        </w:rPr>
        <w:t xml:space="preserve"> Информация по пункту проката ТСР размещена в средствах массовой информации, оформлена витрина, выпущены буклеты и </w:t>
      </w:r>
      <w:r w:rsidR="00F771F1" w:rsidRPr="002A3C4F">
        <w:rPr>
          <w:rFonts w:ascii="Times New Roman" w:hAnsi="Times New Roman" w:cs="Times New Roman"/>
          <w:sz w:val="27"/>
          <w:szCs w:val="27"/>
        </w:rPr>
        <w:lastRenderedPageBreak/>
        <w:t>распространены по поселениям района. В 2020 году выдача ТСР</w:t>
      </w:r>
      <w:r w:rsidR="00BE3565" w:rsidRPr="002A3C4F">
        <w:rPr>
          <w:rFonts w:ascii="Times New Roman" w:hAnsi="Times New Roman" w:cs="Times New Roman"/>
          <w:sz w:val="27"/>
          <w:szCs w:val="27"/>
        </w:rPr>
        <w:t xml:space="preserve"> в Центре составила 92%.</w:t>
      </w:r>
    </w:p>
    <w:p w:rsidR="00CC7CB4" w:rsidRPr="002A3C4F" w:rsidRDefault="00CC7CB4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В реабилитационные центры для детей и подростков с ограниченными возможностями </w:t>
      </w:r>
      <w:r w:rsidR="0047379D" w:rsidRPr="002A3C4F">
        <w:rPr>
          <w:rFonts w:ascii="Times New Roman" w:hAnsi="Times New Roman" w:cs="Times New Roman"/>
          <w:sz w:val="27"/>
          <w:szCs w:val="27"/>
        </w:rPr>
        <w:t xml:space="preserve">направлены </w:t>
      </w:r>
      <w:r w:rsidR="0008233E" w:rsidRPr="002A3C4F">
        <w:rPr>
          <w:rFonts w:ascii="Times New Roman" w:hAnsi="Times New Roman" w:cs="Times New Roman"/>
          <w:sz w:val="27"/>
          <w:szCs w:val="27"/>
        </w:rPr>
        <w:t>в</w:t>
      </w:r>
      <w:r w:rsidR="003263FF" w:rsidRPr="002A3C4F">
        <w:rPr>
          <w:rFonts w:ascii="Times New Roman" w:hAnsi="Times New Roman" w:cs="Times New Roman"/>
          <w:sz w:val="27"/>
          <w:szCs w:val="27"/>
        </w:rPr>
        <w:t xml:space="preserve"> 2016 году </w:t>
      </w:r>
      <w:r w:rsidR="008B7055" w:rsidRPr="002A3C4F">
        <w:rPr>
          <w:rFonts w:ascii="Times New Roman" w:hAnsi="Times New Roman" w:cs="Times New Roman"/>
          <w:b/>
          <w:sz w:val="27"/>
          <w:szCs w:val="27"/>
        </w:rPr>
        <w:t>–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3263FF" w:rsidRPr="002A3C4F">
        <w:rPr>
          <w:rFonts w:ascii="Times New Roman" w:hAnsi="Times New Roman" w:cs="Times New Roman"/>
          <w:sz w:val="27"/>
          <w:szCs w:val="27"/>
        </w:rPr>
        <w:t>24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 ребенка</w:t>
      </w:r>
      <w:r w:rsidR="003263FF" w:rsidRPr="002A3C4F">
        <w:rPr>
          <w:rFonts w:ascii="Times New Roman" w:hAnsi="Times New Roman" w:cs="Times New Roman"/>
          <w:sz w:val="27"/>
          <w:szCs w:val="27"/>
        </w:rPr>
        <w:t>, в 2017 году – 8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 детей</w:t>
      </w:r>
      <w:r w:rsidR="003263FF" w:rsidRPr="002A3C4F">
        <w:rPr>
          <w:rFonts w:ascii="Times New Roman" w:hAnsi="Times New Roman" w:cs="Times New Roman"/>
          <w:sz w:val="27"/>
          <w:szCs w:val="27"/>
        </w:rPr>
        <w:t xml:space="preserve">, в 2018 году </w:t>
      </w:r>
      <w:r w:rsidR="00B9545C" w:rsidRPr="002A3C4F">
        <w:rPr>
          <w:rFonts w:ascii="Times New Roman" w:hAnsi="Times New Roman" w:cs="Times New Roman"/>
          <w:sz w:val="27"/>
          <w:szCs w:val="27"/>
        </w:rPr>
        <w:t>–</w:t>
      </w:r>
      <w:r w:rsidR="003263FF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C574D1" w:rsidRPr="002A3C4F">
        <w:rPr>
          <w:rFonts w:ascii="Times New Roman" w:hAnsi="Times New Roman" w:cs="Times New Roman"/>
          <w:sz w:val="27"/>
          <w:szCs w:val="27"/>
        </w:rPr>
        <w:t>2</w:t>
      </w:r>
      <w:r w:rsidR="008B7055" w:rsidRPr="002A3C4F">
        <w:rPr>
          <w:rFonts w:ascii="Times New Roman" w:hAnsi="Times New Roman" w:cs="Times New Roman"/>
          <w:sz w:val="27"/>
          <w:szCs w:val="27"/>
        </w:rPr>
        <w:t xml:space="preserve"> ребенка</w:t>
      </w:r>
      <w:r w:rsidR="00C574D1" w:rsidRPr="002A3C4F">
        <w:rPr>
          <w:rFonts w:ascii="Times New Roman" w:hAnsi="Times New Roman" w:cs="Times New Roman"/>
          <w:sz w:val="27"/>
          <w:szCs w:val="27"/>
        </w:rPr>
        <w:t>, в 2019 году – 10 детей.</w:t>
      </w:r>
    </w:p>
    <w:p w:rsidR="000F5191" w:rsidRDefault="000F5191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На протяжении нескольких лет проводится ежегодная акция «Подарок первокласснику», которая направлена на поддержку семей, находящихся на учете в центре. За </w:t>
      </w:r>
      <w:r w:rsidR="00BD4E12" w:rsidRPr="002A3C4F">
        <w:rPr>
          <w:rFonts w:ascii="Times New Roman" w:hAnsi="Times New Roman" w:cs="Times New Roman"/>
          <w:sz w:val="27"/>
          <w:szCs w:val="27"/>
        </w:rPr>
        <w:t>2020 год</w:t>
      </w:r>
      <w:r w:rsidRPr="002A3C4F">
        <w:rPr>
          <w:rFonts w:ascii="Times New Roman" w:hAnsi="Times New Roman" w:cs="Times New Roman"/>
          <w:sz w:val="27"/>
          <w:szCs w:val="27"/>
        </w:rPr>
        <w:t xml:space="preserve"> поддержку в виде канцелярски</w:t>
      </w:r>
      <w:r w:rsidR="00C574D1" w:rsidRPr="002A3C4F">
        <w:rPr>
          <w:rFonts w:ascii="Times New Roman" w:hAnsi="Times New Roman" w:cs="Times New Roman"/>
          <w:sz w:val="27"/>
          <w:szCs w:val="27"/>
        </w:rPr>
        <w:t xml:space="preserve">х наборов получили около </w:t>
      </w:r>
      <w:r w:rsidR="00BD4E12" w:rsidRPr="002A3C4F">
        <w:rPr>
          <w:rFonts w:ascii="Times New Roman" w:hAnsi="Times New Roman" w:cs="Times New Roman"/>
          <w:sz w:val="27"/>
          <w:szCs w:val="27"/>
        </w:rPr>
        <w:t>120</w:t>
      </w:r>
      <w:r w:rsidR="003263FF" w:rsidRPr="002A3C4F">
        <w:rPr>
          <w:rFonts w:ascii="Times New Roman" w:hAnsi="Times New Roman" w:cs="Times New Roman"/>
          <w:sz w:val="27"/>
          <w:szCs w:val="27"/>
        </w:rPr>
        <w:t xml:space="preserve"> пер</w:t>
      </w:r>
      <w:r w:rsidRPr="002A3C4F">
        <w:rPr>
          <w:rFonts w:ascii="Times New Roman" w:hAnsi="Times New Roman" w:cs="Times New Roman"/>
          <w:sz w:val="27"/>
          <w:szCs w:val="27"/>
        </w:rPr>
        <w:t>воклассников района.</w:t>
      </w:r>
    </w:p>
    <w:p w:rsidR="002A3C4F" w:rsidRPr="002A3C4F" w:rsidRDefault="002A3C4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37A4" w:rsidRPr="002A3C4F" w:rsidRDefault="008A37A4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b/>
          <w:i/>
          <w:sz w:val="27"/>
          <w:szCs w:val="27"/>
        </w:rPr>
        <w:t xml:space="preserve">В </w:t>
      </w:r>
      <w:r w:rsidR="000A4B13" w:rsidRPr="002A3C4F">
        <w:rPr>
          <w:rFonts w:ascii="Times New Roman" w:hAnsi="Times New Roman" w:cs="Times New Roman"/>
          <w:b/>
          <w:i/>
          <w:sz w:val="27"/>
          <w:szCs w:val="27"/>
        </w:rPr>
        <w:t xml:space="preserve">геронтологических </w:t>
      </w:r>
      <w:r w:rsidR="000F5191" w:rsidRPr="002A3C4F">
        <w:rPr>
          <w:rFonts w:ascii="Times New Roman" w:hAnsi="Times New Roman" w:cs="Times New Roman"/>
          <w:b/>
          <w:i/>
          <w:sz w:val="27"/>
          <w:szCs w:val="27"/>
        </w:rPr>
        <w:t>отделения</w:t>
      </w:r>
      <w:r w:rsidRPr="002A3C4F">
        <w:rPr>
          <w:rFonts w:ascii="Times New Roman" w:hAnsi="Times New Roman" w:cs="Times New Roman"/>
          <w:b/>
          <w:i/>
          <w:sz w:val="27"/>
          <w:szCs w:val="27"/>
        </w:rPr>
        <w:t>х</w:t>
      </w:r>
      <w:r w:rsidR="000F5191" w:rsidRPr="002A3C4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0F5191" w:rsidRPr="002A3C4F">
        <w:rPr>
          <w:rFonts w:ascii="Times New Roman" w:hAnsi="Times New Roman" w:cs="Times New Roman"/>
          <w:sz w:val="27"/>
          <w:szCs w:val="27"/>
        </w:rPr>
        <w:t xml:space="preserve">для граждан пожилого возраста и инвалидов </w:t>
      </w:r>
      <w:r w:rsidR="008B7055" w:rsidRPr="002A3C4F">
        <w:rPr>
          <w:rFonts w:ascii="Times New Roman" w:hAnsi="Times New Roman" w:cs="Times New Roman"/>
          <w:sz w:val="27"/>
          <w:szCs w:val="27"/>
        </w:rPr>
        <w:t>в</w:t>
      </w:r>
      <w:r w:rsidRPr="002A3C4F">
        <w:rPr>
          <w:rFonts w:ascii="Times New Roman" w:hAnsi="Times New Roman" w:cs="Times New Roman"/>
          <w:sz w:val="27"/>
          <w:szCs w:val="27"/>
        </w:rPr>
        <w:t xml:space="preserve"> 2016 году обслужено 126 граждан, из них 117 граждан пожилого возраста, в том числе 86 инвалидов, 9 инвалидов трудоспособного возраста.</w:t>
      </w:r>
    </w:p>
    <w:p w:rsidR="00C313A0" w:rsidRPr="002A3C4F" w:rsidRDefault="00C313A0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В2017 году обслужены 131 гражданин, из них 125 граждан пожилого возраста, в том числе 88 инвалидов, 6 инвалидов трудоспособного возраста.</w:t>
      </w:r>
    </w:p>
    <w:p w:rsidR="003263FF" w:rsidRPr="002A3C4F" w:rsidRDefault="003263F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В 2018 году обслужены 120 граждан, из них 115 граждан пожилого возраста, в том числе 86 инвалидов, 5 инвалидов трудоспособного возраста</w:t>
      </w:r>
      <w:r w:rsidR="000A4B13" w:rsidRPr="002A3C4F">
        <w:rPr>
          <w:rFonts w:ascii="Times New Roman" w:hAnsi="Times New Roman" w:cs="Times New Roman"/>
          <w:sz w:val="27"/>
          <w:szCs w:val="27"/>
        </w:rPr>
        <w:t>.</w:t>
      </w:r>
    </w:p>
    <w:p w:rsidR="003A68DD" w:rsidRPr="002A3C4F" w:rsidRDefault="003A68DD" w:rsidP="003A68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В 2019 году обслужены 115 граждан, из них 111 граждан пожилого возраста, в том числе 91 инвалидов, 4 инвалидов трудоспособного возраста.</w:t>
      </w:r>
    </w:p>
    <w:p w:rsidR="008B7055" w:rsidRPr="002A3C4F" w:rsidRDefault="008B7055" w:rsidP="008B705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В 2020 году обслужены </w:t>
      </w:r>
      <w:r w:rsidR="00415765" w:rsidRPr="002A3C4F">
        <w:rPr>
          <w:rFonts w:ascii="Times New Roman" w:hAnsi="Times New Roman" w:cs="Times New Roman"/>
          <w:sz w:val="27"/>
          <w:szCs w:val="27"/>
        </w:rPr>
        <w:t>115</w:t>
      </w:r>
      <w:r w:rsidRPr="002A3C4F">
        <w:rPr>
          <w:rFonts w:ascii="Times New Roman" w:hAnsi="Times New Roman" w:cs="Times New Roman"/>
          <w:sz w:val="27"/>
          <w:szCs w:val="27"/>
        </w:rPr>
        <w:t xml:space="preserve"> граждан, из них </w:t>
      </w:r>
      <w:r w:rsidR="00415765" w:rsidRPr="002A3C4F">
        <w:rPr>
          <w:rFonts w:ascii="Times New Roman" w:hAnsi="Times New Roman" w:cs="Times New Roman"/>
          <w:sz w:val="27"/>
          <w:szCs w:val="27"/>
        </w:rPr>
        <w:t>112</w:t>
      </w:r>
      <w:r w:rsidRPr="002A3C4F">
        <w:rPr>
          <w:rFonts w:ascii="Times New Roman" w:hAnsi="Times New Roman" w:cs="Times New Roman"/>
          <w:sz w:val="27"/>
          <w:szCs w:val="27"/>
        </w:rPr>
        <w:t xml:space="preserve"> граждан пожилого возраста, в том числе </w:t>
      </w:r>
      <w:r w:rsidR="00415765" w:rsidRPr="002A3C4F">
        <w:rPr>
          <w:rFonts w:ascii="Times New Roman" w:hAnsi="Times New Roman" w:cs="Times New Roman"/>
          <w:sz w:val="27"/>
          <w:szCs w:val="27"/>
        </w:rPr>
        <w:t>84</w:t>
      </w:r>
      <w:r w:rsidRPr="002A3C4F">
        <w:rPr>
          <w:rFonts w:ascii="Times New Roman" w:hAnsi="Times New Roman" w:cs="Times New Roman"/>
          <w:sz w:val="27"/>
          <w:szCs w:val="27"/>
        </w:rPr>
        <w:t xml:space="preserve"> инвалид</w:t>
      </w:r>
      <w:r w:rsidR="00415765" w:rsidRPr="002A3C4F">
        <w:rPr>
          <w:rFonts w:ascii="Times New Roman" w:hAnsi="Times New Roman" w:cs="Times New Roman"/>
          <w:sz w:val="27"/>
          <w:szCs w:val="27"/>
        </w:rPr>
        <w:t>а</w:t>
      </w:r>
      <w:r w:rsidRPr="002A3C4F">
        <w:rPr>
          <w:rFonts w:ascii="Times New Roman" w:hAnsi="Times New Roman" w:cs="Times New Roman"/>
          <w:sz w:val="27"/>
          <w:szCs w:val="27"/>
        </w:rPr>
        <w:t xml:space="preserve">, </w:t>
      </w:r>
      <w:r w:rsidR="00415765" w:rsidRPr="002A3C4F">
        <w:rPr>
          <w:rFonts w:ascii="Times New Roman" w:hAnsi="Times New Roman" w:cs="Times New Roman"/>
          <w:sz w:val="27"/>
          <w:szCs w:val="27"/>
        </w:rPr>
        <w:t>3</w:t>
      </w:r>
      <w:r w:rsidRPr="002A3C4F">
        <w:rPr>
          <w:rFonts w:ascii="Times New Roman" w:hAnsi="Times New Roman" w:cs="Times New Roman"/>
          <w:sz w:val="27"/>
          <w:szCs w:val="27"/>
        </w:rPr>
        <w:t xml:space="preserve"> инвалид</w:t>
      </w:r>
      <w:r w:rsidR="00415765" w:rsidRPr="002A3C4F">
        <w:rPr>
          <w:rFonts w:ascii="Times New Roman" w:hAnsi="Times New Roman" w:cs="Times New Roman"/>
          <w:sz w:val="27"/>
          <w:szCs w:val="27"/>
        </w:rPr>
        <w:t>а</w:t>
      </w:r>
      <w:r w:rsidRPr="002A3C4F">
        <w:rPr>
          <w:rFonts w:ascii="Times New Roman" w:hAnsi="Times New Roman" w:cs="Times New Roman"/>
          <w:sz w:val="27"/>
          <w:szCs w:val="27"/>
        </w:rPr>
        <w:t xml:space="preserve"> трудоспособного возраста.</w:t>
      </w:r>
    </w:p>
    <w:p w:rsidR="008A37A4" w:rsidRPr="002A3C4F" w:rsidRDefault="008A37A4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Деятельность отделений направлена на социальную адаптацию проживающих граждан, развитие их самообслуживания, оказание бытовой, медицинской, консультативной помощи.</w:t>
      </w:r>
    </w:p>
    <w:p w:rsidR="008A37A4" w:rsidRPr="002A3C4F" w:rsidRDefault="008A37A4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В </w:t>
      </w:r>
      <w:r w:rsidR="000A4B13" w:rsidRPr="002A3C4F">
        <w:rPr>
          <w:rFonts w:ascii="Times New Roman" w:hAnsi="Times New Roman" w:cs="Times New Roman"/>
          <w:sz w:val="27"/>
          <w:szCs w:val="27"/>
        </w:rPr>
        <w:t>геронтологическом</w:t>
      </w:r>
      <w:r w:rsidRPr="002A3C4F">
        <w:rPr>
          <w:rFonts w:ascii="Times New Roman" w:hAnsi="Times New Roman" w:cs="Times New Roman"/>
          <w:sz w:val="27"/>
          <w:szCs w:val="27"/>
        </w:rPr>
        <w:t xml:space="preserve"> отделении п.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Зенгино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0E16FF" w:rsidRPr="002A3C4F">
        <w:rPr>
          <w:rFonts w:ascii="Times New Roman" w:hAnsi="Times New Roman" w:cs="Times New Roman"/>
          <w:sz w:val="27"/>
          <w:szCs w:val="27"/>
        </w:rPr>
        <w:t>проходят литера</w:t>
      </w:r>
      <w:r w:rsidRPr="002A3C4F">
        <w:rPr>
          <w:rFonts w:ascii="Times New Roman" w:hAnsi="Times New Roman" w:cs="Times New Roman"/>
          <w:sz w:val="27"/>
          <w:szCs w:val="27"/>
        </w:rPr>
        <w:t xml:space="preserve">турно-музыкальные тематические вечера, подготовленные совместно с </w:t>
      </w:r>
      <w:r w:rsidR="000A4B13" w:rsidRPr="002A3C4F">
        <w:rPr>
          <w:rFonts w:ascii="Times New Roman" w:hAnsi="Times New Roman" w:cs="Times New Roman"/>
          <w:sz w:val="27"/>
          <w:szCs w:val="27"/>
        </w:rPr>
        <w:t xml:space="preserve">сотрудниками </w:t>
      </w:r>
      <w:r w:rsidR="00E8329F" w:rsidRPr="002A3C4F">
        <w:rPr>
          <w:rFonts w:ascii="Times New Roman" w:hAnsi="Times New Roman" w:cs="Times New Roman"/>
          <w:sz w:val="27"/>
          <w:szCs w:val="27"/>
        </w:rPr>
        <w:t>дом</w:t>
      </w:r>
      <w:r w:rsidR="000A4B13" w:rsidRPr="002A3C4F">
        <w:rPr>
          <w:rFonts w:ascii="Times New Roman" w:hAnsi="Times New Roman" w:cs="Times New Roman"/>
          <w:sz w:val="27"/>
          <w:szCs w:val="27"/>
        </w:rPr>
        <w:t>ов</w:t>
      </w:r>
      <w:r w:rsidR="00E8329F" w:rsidRPr="002A3C4F">
        <w:rPr>
          <w:rFonts w:ascii="Times New Roman" w:hAnsi="Times New Roman" w:cs="Times New Roman"/>
          <w:sz w:val="27"/>
          <w:szCs w:val="27"/>
        </w:rPr>
        <w:t xml:space="preserve"> культуры и библиотек</w:t>
      </w:r>
      <w:r w:rsidR="005942D4" w:rsidRPr="002A3C4F">
        <w:rPr>
          <w:rFonts w:ascii="Times New Roman" w:hAnsi="Times New Roman" w:cs="Times New Roman"/>
          <w:sz w:val="27"/>
          <w:szCs w:val="27"/>
        </w:rPr>
        <w:t>.</w:t>
      </w:r>
    </w:p>
    <w:p w:rsidR="00E8329F" w:rsidRPr="002A3C4F" w:rsidRDefault="00E8329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В </w:t>
      </w:r>
      <w:r w:rsidR="000A4B13" w:rsidRPr="002A3C4F">
        <w:rPr>
          <w:rFonts w:ascii="Times New Roman" w:hAnsi="Times New Roman" w:cs="Times New Roman"/>
          <w:sz w:val="27"/>
          <w:szCs w:val="27"/>
        </w:rPr>
        <w:t>геронтологическим</w:t>
      </w:r>
      <w:r w:rsidRPr="002A3C4F">
        <w:rPr>
          <w:rFonts w:ascii="Times New Roman" w:hAnsi="Times New Roman" w:cs="Times New Roman"/>
          <w:sz w:val="27"/>
          <w:szCs w:val="27"/>
        </w:rPr>
        <w:t xml:space="preserve"> отделении п.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Лёвинцы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 проживающие имеют возможность в рамках клуба «Хозяюшка» узнавать о традиционных бл</w:t>
      </w:r>
      <w:r w:rsidR="000A4B13" w:rsidRPr="002A3C4F">
        <w:rPr>
          <w:rFonts w:ascii="Times New Roman" w:hAnsi="Times New Roman" w:cs="Times New Roman"/>
          <w:sz w:val="27"/>
          <w:szCs w:val="27"/>
        </w:rPr>
        <w:t xml:space="preserve">юдах различных народностей и </w:t>
      </w:r>
      <w:r w:rsidRPr="002A3C4F">
        <w:rPr>
          <w:rFonts w:ascii="Times New Roman" w:hAnsi="Times New Roman" w:cs="Times New Roman"/>
          <w:sz w:val="27"/>
          <w:szCs w:val="27"/>
        </w:rPr>
        <w:t>готовить их.</w:t>
      </w:r>
    </w:p>
    <w:p w:rsidR="00E8329F" w:rsidRPr="002A3C4F" w:rsidRDefault="00E8329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В </w:t>
      </w:r>
      <w:r w:rsidR="000A4B13" w:rsidRPr="002A3C4F">
        <w:rPr>
          <w:rFonts w:ascii="Times New Roman" w:hAnsi="Times New Roman" w:cs="Times New Roman"/>
          <w:sz w:val="27"/>
          <w:szCs w:val="27"/>
        </w:rPr>
        <w:t>геронтологическом</w:t>
      </w:r>
      <w:r w:rsidRPr="002A3C4F">
        <w:rPr>
          <w:rFonts w:ascii="Times New Roman" w:hAnsi="Times New Roman" w:cs="Times New Roman"/>
          <w:sz w:val="27"/>
          <w:szCs w:val="27"/>
        </w:rPr>
        <w:t xml:space="preserve"> отделении с.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Пищалье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 пожилые граждане занимаются рукоделием</w:t>
      </w:r>
      <w:r w:rsidR="005942D4" w:rsidRPr="002A3C4F">
        <w:rPr>
          <w:rFonts w:ascii="Times New Roman" w:hAnsi="Times New Roman" w:cs="Times New Roman"/>
          <w:sz w:val="27"/>
          <w:szCs w:val="27"/>
        </w:rPr>
        <w:t>.</w:t>
      </w:r>
    </w:p>
    <w:p w:rsidR="00E8329F" w:rsidRPr="002A3C4F" w:rsidRDefault="00E8329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Во всех трех </w:t>
      </w:r>
      <w:r w:rsidR="000A4B13" w:rsidRPr="002A3C4F">
        <w:rPr>
          <w:rFonts w:ascii="Times New Roman" w:hAnsi="Times New Roman" w:cs="Times New Roman"/>
          <w:sz w:val="27"/>
          <w:szCs w:val="27"/>
        </w:rPr>
        <w:t>геронтологических</w:t>
      </w:r>
      <w:r w:rsidRPr="002A3C4F">
        <w:rPr>
          <w:rFonts w:ascii="Times New Roman" w:hAnsi="Times New Roman" w:cs="Times New Roman"/>
          <w:sz w:val="27"/>
          <w:szCs w:val="27"/>
        </w:rPr>
        <w:t xml:space="preserve"> отделениях к праздничным датам проводятся концерты-поздравления. Гражданам пожилого возраста и инвалидам вручаются памятные подарки, приготовленные руками школьников. Часто в гости к проживающим приходят пре</w:t>
      </w:r>
      <w:r w:rsidR="000A4B13" w:rsidRPr="002A3C4F">
        <w:rPr>
          <w:rFonts w:ascii="Times New Roman" w:hAnsi="Times New Roman" w:cs="Times New Roman"/>
          <w:sz w:val="27"/>
          <w:szCs w:val="27"/>
        </w:rPr>
        <w:t>дставители Совета ветеранов,</w:t>
      </w:r>
      <w:r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0A4B13" w:rsidRPr="002A3C4F">
        <w:rPr>
          <w:rFonts w:ascii="Times New Roman" w:hAnsi="Times New Roman" w:cs="Times New Roman"/>
          <w:sz w:val="27"/>
          <w:szCs w:val="27"/>
        </w:rPr>
        <w:t>п</w:t>
      </w:r>
      <w:r w:rsidRPr="002A3C4F">
        <w:rPr>
          <w:rFonts w:ascii="Times New Roman" w:hAnsi="Times New Roman" w:cs="Times New Roman"/>
          <w:sz w:val="27"/>
          <w:szCs w:val="27"/>
        </w:rPr>
        <w:t xml:space="preserve">риезжают с выступлениями волонтеры, хор ветеранов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Оричевского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="000A4B13" w:rsidRPr="002A3C4F">
        <w:rPr>
          <w:rFonts w:ascii="Times New Roman" w:hAnsi="Times New Roman" w:cs="Times New Roman"/>
          <w:sz w:val="27"/>
          <w:szCs w:val="27"/>
        </w:rPr>
        <w:t>районного центра культуры и досуга</w:t>
      </w:r>
      <w:r w:rsidRPr="002A3C4F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Оричанка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>».</w:t>
      </w:r>
    </w:p>
    <w:p w:rsidR="00E8329F" w:rsidRPr="002A3C4F" w:rsidRDefault="00E8329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Регулярно проводятся беседы с медицинской сестрой по профилактике различных заболеваний, обучению навыкам измерения артериального давления, пользованию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глюкометром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 и другими медицинскими приборами.</w:t>
      </w:r>
    </w:p>
    <w:p w:rsidR="002A3C4F" w:rsidRPr="002A3C4F" w:rsidRDefault="002A3C4F" w:rsidP="00AD109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68DD" w:rsidRPr="002A3C4F" w:rsidRDefault="00E8329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В отделении социального обслуживания на дому граждан пожилого возраста и инвалидов </w:t>
      </w:r>
      <w:r w:rsidR="00AD4D08" w:rsidRPr="002A3C4F">
        <w:rPr>
          <w:rFonts w:ascii="Times New Roman" w:hAnsi="Times New Roman" w:cs="Times New Roman"/>
          <w:sz w:val="27"/>
          <w:szCs w:val="27"/>
        </w:rPr>
        <w:t>в</w:t>
      </w:r>
      <w:r w:rsidRPr="002A3C4F">
        <w:rPr>
          <w:rFonts w:ascii="Times New Roman" w:hAnsi="Times New Roman" w:cs="Times New Roman"/>
          <w:sz w:val="27"/>
          <w:szCs w:val="27"/>
        </w:rPr>
        <w:t xml:space="preserve"> 2016 году обслужено 302 человека, оказано 43359 гарантированных и 4931 дополнительных услуг.</w:t>
      </w:r>
      <w:r w:rsidR="00C313A0" w:rsidRPr="002A3C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329F" w:rsidRPr="002A3C4F" w:rsidRDefault="00C313A0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В 2017 году обслужены 312 граждан пожилого возраста и инвалидов, оказано 41 649 гарантированных услуг и 8772 дополнительных услуги.</w:t>
      </w:r>
    </w:p>
    <w:p w:rsidR="003263FF" w:rsidRPr="002A3C4F" w:rsidRDefault="003263F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В 2018 году обслужены 313 граждан пожилого возраста и инвалидов, оказано 54 904 гарантированных услуг и 11700 дополнительных услуг.</w:t>
      </w:r>
    </w:p>
    <w:p w:rsidR="003A68DD" w:rsidRPr="002A3C4F" w:rsidRDefault="003A68DD" w:rsidP="003A68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В 2019 году обслужены 287 граждан пожилого возраста и инвалидов, оказано 54 581 гарантированных услуг и 11 208 дополнительных услуг.</w:t>
      </w:r>
    </w:p>
    <w:p w:rsidR="00AD4D08" w:rsidRPr="002A3C4F" w:rsidRDefault="00AD4D08" w:rsidP="00AD4D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В 2020 году обслужены </w:t>
      </w:r>
      <w:r w:rsidR="000B2D1A" w:rsidRPr="002A3C4F">
        <w:rPr>
          <w:rFonts w:ascii="Times New Roman" w:hAnsi="Times New Roman" w:cs="Times New Roman"/>
          <w:sz w:val="27"/>
          <w:szCs w:val="27"/>
        </w:rPr>
        <w:t>295</w:t>
      </w:r>
      <w:r w:rsidRPr="002A3C4F">
        <w:rPr>
          <w:rFonts w:ascii="Times New Roman" w:hAnsi="Times New Roman" w:cs="Times New Roman"/>
          <w:sz w:val="27"/>
          <w:szCs w:val="27"/>
        </w:rPr>
        <w:t xml:space="preserve"> граждан пожилого возраста</w:t>
      </w:r>
      <w:r w:rsidR="000B2D1A" w:rsidRPr="002A3C4F">
        <w:rPr>
          <w:rFonts w:ascii="Times New Roman" w:hAnsi="Times New Roman" w:cs="Times New Roman"/>
          <w:sz w:val="27"/>
          <w:szCs w:val="27"/>
        </w:rPr>
        <w:t>, их них 169</w:t>
      </w:r>
      <w:r w:rsidRPr="002A3C4F">
        <w:rPr>
          <w:rFonts w:ascii="Times New Roman" w:hAnsi="Times New Roman" w:cs="Times New Roman"/>
          <w:sz w:val="27"/>
          <w:szCs w:val="27"/>
        </w:rPr>
        <w:t xml:space="preserve"> инвалидов, оказано </w:t>
      </w:r>
      <w:r w:rsidR="000C1745" w:rsidRPr="002A3C4F">
        <w:rPr>
          <w:rFonts w:ascii="Times New Roman" w:hAnsi="Times New Roman" w:cs="Times New Roman"/>
          <w:sz w:val="27"/>
          <w:szCs w:val="27"/>
        </w:rPr>
        <w:t>104464</w:t>
      </w:r>
      <w:r w:rsidRPr="002A3C4F">
        <w:rPr>
          <w:rFonts w:ascii="Times New Roman" w:hAnsi="Times New Roman" w:cs="Times New Roman"/>
          <w:sz w:val="27"/>
          <w:szCs w:val="27"/>
        </w:rPr>
        <w:t xml:space="preserve"> гарантированных услуг и </w:t>
      </w:r>
      <w:r w:rsidR="000C1745" w:rsidRPr="002A3C4F">
        <w:rPr>
          <w:rFonts w:ascii="Times New Roman" w:hAnsi="Times New Roman" w:cs="Times New Roman"/>
          <w:sz w:val="27"/>
          <w:szCs w:val="27"/>
        </w:rPr>
        <w:t>9494</w:t>
      </w:r>
      <w:r w:rsidRPr="002A3C4F">
        <w:rPr>
          <w:rFonts w:ascii="Times New Roman" w:hAnsi="Times New Roman" w:cs="Times New Roman"/>
          <w:sz w:val="27"/>
          <w:szCs w:val="27"/>
        </w:rPr>
        <w:t xml:space="preserve"> дополнительных платных услуг.</w:t>
      </w:r>
    </w:p>
    <w:p w:rsidR="002A3C4F" w:rsidRPr="002A3C4F" w:rsidRDefault="002A3C4F" w:rsidP="003A68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5D59" w:rsidRPr="002A3C4F" w:rsidRDefault="00345D59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>Традиционными стали акции «Чистые окна» и «Чистый двор». В акции принимают участие волонтеры клуба «Потенциал» и старшие школьники. Ребята помогают в уборке придомовых территорий, укладке дров, помывке окон, уборке жилых помещений получателям социальных услуг на дому. Ежегодно к</w:t>
      </w:r>
      <w:r w:rsidR="003263FF" w:rsidRPr="002A3C4F">
        <w:rPr>
          <w:rFonts w:ascii="Times New Roman" w:hAnsi="Times New Roman" w:cs="Times New Roman"/>
          <w:sz w:val="27"/>
          <w:szCs w:val="27"/>
        </w:rPr>
        <w:t xml:space="preserve"> </w:t>
      </w:r>
      <w:r w:rsidRPr="002A3C4F">
        <w:rPr>
          <w:rFonts w:ascii="Times New Roman" w:hAnsi="Times New Roman" w:cs="Times New Roman"/>
          <w:sz w:val="27"/>
          <w:szCs w:val="27"/>
        </w:rPr>
        <w:t xml:space="preserve">9 мая, Дню пожилых людей, 8 марта обслуживаемым гражданам вручаются открытки, изготовленные учащимися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Оричевской</w:t>
      </w:r>
      <w:proofErr w:type="spellEnd"/>
      <w:r w:rsidRPr="002A3C4F">
        <w:rPr>
          <w:rFonts w:ascii="Times New Roman" w:hAnsi="Times New Roman" w:cs="Times New Roman"/>
          <w:sz w:val="27"/>
          <w:szCs w:val="27"/>
        </w:rPr>
        <w:t xml:space="preserve"> начальной школы.</w:t>
      </w:r>
    </w:p>
    <w:p w:rsidR="00E36224" w:rsidRDefault="00635E0D" w:rsidP="00E362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Штат учреждения укомплектован специалистами, которые постоянно совершенствуются, повышают свою квалификацию на курсах и семинарах, занимаются самообразованием. </w:t>
      </w:r>
      <w:r w:rsidR="00E36224">
        <w:rPr>
          <w:rFonts w:ascii="Times New Roman" w:hAnsi="Times New Roman" w:cs="Times New Roman"/>
          <w:sz w:val="27"/>
          <w:szCs w:val="27"/>
        </w:rPr>
        <w:t>Так</w:t>
      </w:r>
      <w:r w:rsidR="002C3E28">
        <w:rPr>
          <w:rFonts w:ascii="Times New Roman" w:hAnsi="Times New Roman" w:cs="Times New Roman"/>
          <w:sz w:val="27"/>
          <w:szCs w:val="27"/>
        </w:rPr>
        <w:t>,</w:t>
      </w:r>
      <w:r w:rsidR="00E36224">
        <w:rPr>
          <w:rFonts w:ascii="Times New Roman" w:hAnsi="Times New Roman" w:cs="Times New Roman"/>
          <w:sz w:val="27"/>
          <w:szCs w:val="27"/>
        </w:rPr>
        <w:t xml:space="preserve"> в</w:t>
      </w:r>
      <w:r w:rsidR="00E36224" w:rsidRPr="002A3C4F">
        <w:rPr>
          <w:rFonts w:ascii="Times New Roman" w:hAnsi="Times New Roman" w:cs="Times New Roman"/>
          <w:sz w:val="27"/>
          <w:szCs w:val="27"/>
        </w:rPr>
        <w:t xml:space="preserve"> 2020 году санитары геронтологических отделений прошли обучение на базе КОГПОБУ «Кировский медицинский колледж» по дополнительной образовательной программе «Помощник по уходу. Пансион»», по результатам которого получили свидетельство о повышении квалификации.</w:t>
      </w:r>
      <w:r w:rsidR="00E36224" w:rsidRPr="00E36224">
        <w:rPr>
          <w:rFonts w:ascii="Times New Roman" w:hAnsi="Times New Roman" w:cs="Times New Roman"/>
          <w:sz w:val="27"/>
          <w:szCs w:val="27"/>
        </w:rPr>
        <w:t xml:space="preserve"> </w:t>
      </w:r>
      <w:r w:rsidR="002C3E28">
        <w:rPr>
          <w:rFonts w:ascii="Times New Roman" w:hAnsi="Times New Roman" w:cs="Times New Roman"/>
          <w:sz w:val="27"/>
          <w:szCs w:val="27"/>
        </w:rPr>
        <w:t>Также з</w:t>
      </w:r>
      <w:r w:rsidR="00E36224" w:rsidRPr="002A3C4F">
        <w:rPr>
          <w:rFonts w:ascii="Times New Roman" w:hAnsi="Times New Roman" w:cs="Times New Roman"/>
          <w:sz w:val="27"/>
          <w:szCs w:val="27"/>
        </w:rPr>
        <w:t xml:space="preserve">начительная часть социальных работников в 2020 году прошли обучение на базе КОГПОБУ «Кировский медицинский колледж» по дополнительной образовательной программе «Основы долговременного ухода: </w:t>
      </w:r>
      <w:proofErr w:type="spellStart"/>
      <w:r w:rsidR="00E36224" w:rsidRPr="002A3C4F">
        <w:rPr>
          <w:rFonts w:ascii="Times New Roman" w:hAnsi="Times New Roman" w:cs="Times New Roman"/>
          <w:sz w:val="27"/>
          <w:szCs w:val="27"/>
        </w:rPr>
        <w:t>мультидисциплинарный</w:t>
      </w:r>
      <w:proofErr w:type="spellEnd"/>
      <w:r w:rsidR="00E36224" w:rsidRPr="002A3C4F">
        <w:rPr>
          <w:rFonts w:ascii="Times New Roman" w:hAnsi="Times New Roman" w:cs="Times New Roman"/>
          <w:sz w:val="27"/>
          <w:szCs w:val="27"/>
        </w:rPr>
        <w:t xml:space="preserve"> подход», по результатам которого получили свидетельство о повышении квалификации.</w:t>
      </w:r>
    </w:p>
    <w:p w:rsidR="00E36224" w:rsidRDefault="00E36224" w:rsidP="00E362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3C4F" w:rsidRDefault="002A3C4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3C4F" w:rsidRDefault="002A3C4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3C4F" w:rsidRDefault="002A3C4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3C4F" w:rsidRPr="002A3C4F" w:rsidRDefault="002A3C4F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0417" w:rsidRPr="002A3C4F" w:rsidRDefault="00192B30" w:rsidP="001554F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4F">
        <w:rPr>
          <w:rFonts w:ascii="Times New Roman" w:hAnsi="Times New Roman" w:cs="Times New Roman"/>
          <w:sz w:val="27"/>
          <w:szCs w:val="27"/>
        </w:rPr>
        <w:t xml:space="preserve">Директор                               Н.С. </w:t>
      </w:r>
      <w:proofErr w:type="spellStart"/>
      <w:r w:rsidRPr="002A3C4F">
        <w:rPr>
          <w:rFonts w:ascii="Times New Roman" w:hAnsi="Times New Roman" w:cs="Times New Roman"/>
          <w:sz w:val="27"/>
          <w:szCs w:val="27"/>
        </w:rPr>
        <w:t>Ичетовкина</w:t>
      </w:r>
      <w:proofErr w:type="spellEnd"/>
    </w:p>
    <w:p w:rsidR="00EC2A46" w:rsidRPr="00FB0417" w:rsidRDefault="00EC2A46" w:rsidP="00155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A46" w:rsidRPr="00FB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07"/>
    <w:rsid w:val="00023507"/>
    <w:rsid w:val="0007233A"/>
    <w:rsid w:val="00080CBB"/>
    <w:rsid w:val="0008233E"/>
    <w:rsid w:val="000A4B13"/>
    <w:rsid w:val="000B2D1A"/>
    <w:rsid w:val="000B779F"/>
    <w:rsid w:val="000C1745"/>
    <w:rsid w:val="000D5ABA"/>
    <w:rsid w:val="000E16FF"/>
    <w:rsid w:val="000F5191"/>
    <w:rsid w:val="001554FD"/>
    <w:rsid w:val="00192B30"/>
    <w:rsid w:val="001D72AF"/>
    <w:rsid w:val="001F114C"/>
    <w:rsid w:val="0025461F"/>
    <w:rsid w:val="002A3C4F"/>
    <w:rsid w:val="002C3E28"/>
    <w:rsid w:val="003066FE"/>
    <w:rsid w:val="00315BB5"/>
    <w:rsid w:val="00322F02"/>
    <w:rsid w:val="003263FF"/>
    <w:rsid w:val="00342335"/>
    <w:rsid w:val="00345D59"/>
    <w:rsid w:val="00385BFB"/>
    <w:rsid w:val="003A68DD"/>
    <w:rsid w:val="003E2317"/>
    <w:rsid w:val="00415765"/>
    <w:rsid w:val="0047379D"/>
    <w:rsid w:val="00507623"/>
    <w:rsid w:val="00541766"/>
    <w:rsid w:val="005942D4"/>
    <w:rsid w:val="005A4C8D"/>
    <w:rsid w:val="005C4218"/>
    <w:rsid w:val="005E5AEB"/>
    <w:rsid w:val="005E6FC9"/>
    <w:rsid w:val="00614066"/>
    <w:rsid w:val="006330BE"/>
    <w:rsid w:val="00635E0D"/>
    <w:rsid w:val="00656AC0"/>
    <w:rsid w:val="00667076"/>
    <w:rsid w:val="00676226"/>
    <w:rsid w:val="00693598"/>
    <w:rsid w:val="006A78A9"/>
    <w:rsid w:val="006B31FF"/>
    <w:rsid w:val="006C1BBF"/>
    <w:rsid w:val="006E6340"/>
    <w:rsid w:val="007027BD"/>
    <w:rsid w:val="007077EA"/>
    <w:rsid w:val="00715124"/>
    <w:rsid w:val="00771E79"/>
    <w:rsid w:val="007810DB"/>
    <w:rsid w:val="00793AB0"/>
    <w:rsid w:val="00812043"/>
    <w:rsid w:val="008145BB"/>
    <w:rsid w:val="008649C5"/>
    <w:rsid w:val="008A37A4"/>
    <w:rsid w:val="008B7055"/>
    <w:rsid w:val="00982FE2"/>
    <w:rsid w:val="009A340B"/>
    <w:rsid w:val="009D79EE"/>
    <w:rsid w:val="009E0BAD"/>
    <w:rsid w:val="00A401EF"/>
    <w:rsid w:val="00A663CE"/>
    <w:rsid w:val="00A670A9"/>
    <w:rsid w:val="00A97057"/>
    <w:rsid w:val="00AB69A9"/>
    <w:rsid w:val="00AD1091"/>
    <w:rsid w:val="00AD4D08"/>
    <w:rsid w:val="00AF4793"/>
    <w:rsid w:val="00B3239F"/>
    <w:rsid w:val="00B64988"/>
    <w:rsid w:val="00B9545C"/>
    <w:rsid w:val="00BA6872"/>
    <w:rsid w:val="00BD4E12"/>
    <w:rsid w:val="00BE3565"/>
    <w:rsid w:val="00C313A0"/>
    <w:rsid w:val="00C42BC2"/>
    <w:rsid w:val="00C574D1"/>
    <w:rsid w:val="00C57BF6"/>
    <w:rsid w:val="00C927E4"/>
    <w:rsid w:val="00CC30DB"/>
    <w:rsid w:val="00CC7CB4"/>
    <w:rsid w:val="00D43C1C"/>
    <w:rsid w:val="00DA4ECB"/>
    <w:rsid w:val="00E36224"/>
    <w:rsid w:val="00E8329F"/>
    <w:rsid w:val="00E96407"/>
    <w:rsid w:val="00EC2A46"/>
    <w:rsid w:val="00F33CC4"/>
    <w:rsid w:val="00F771F1"/>
    <w:rsid w:val="00F85B53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4F94-1283-4D98-8950-769D3F2F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0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0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DFA1-AF92-4A73-93D7-1F4D2159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2021-02-04T07:49:00Z</cp:lastPrinted>
  <dcterms:created xsi:type="dcterms:W3CDTF">2020-02-04T11:09:00Z</dcterms:created>
  <dcterms:modified xsi:type="dcterms:W3CDTF">2021-02-05T07:30:00Z</dcterms:modified>
</cp:coreProperties>
</file>